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8F4AA" w14:textId="77777777" w:rsidR="004A7A5C" w:rsidRPr="009771D2" w:rsidRDefault="004A7A5C" w:rsidP="004A7A5C">
      <w:r w:rsidRPr="004A7A5C">
        <w:rPr>
          <w:rFonts w:eastAsia="Calibri"/>
          <w:b/>
          <w:color w:val="000000" w:themeColor="text1"/>
        </w:rPr>
        <w:t xml:space="preserve">(1) </w:t>
      </w:r>
      <w:r w:rsidR="00612D4C" w:rsidRPr="00113C36">
        <w:t xml:space="preserve">Did Sowle and Stein satisfy the requirements of offer and acceptance with regard to the agreement for the delivery of trapezes, free ropes, aerial silks? Begin your analysis with Sowle’s initial communication to Stein. Assume that Sowle and Stein are merchants. You may assume that if there is an expression of acceptance, it is definite and seasonable. </w:t>
      </w:r>
    </w:p>
    <w:tbl>
      <w:tblPr>
        <w:tblStyle w:val="TableGrid"/>
        <w:tblW w:w="0" w:type="auto"/>
        <w:tblLook w:val="04A0" w:firstRow="1" w:lastRow="0" w:firstColumn="1" w:lastColumn="0" w:noHBand="0" w:noVBand="1"/>
      </w:tblPr>
      <w:tblGrid>
        <w:gridCol w:w="7557"/>
        <w:gridCol w:w="1101"/>
        <w:gridCol w:w="918"/>
      </w:tblGrid>
      <w:tr w:rsidR="004A7A5C" w14:paraId="48BCB2B6" w14:textId="77777777" w:rsidTr="004A7A5C">
        <w:tc>
          <w:tcPr>
            <w:tcW w:w="7557" w:type="dxa"/>
          </w:tcPr>
          <w:p w14:paraId="491EFAF8" w14:textId="77777777" w:rsidR="004A7A5C" w:rsidRDefault="004A7A5C" w:rsidP="004A7A5C">
            <w:pPr>
              <w:rPr>
                <w:rFonts w:eastAsia="Calibri"/>
                <w:color w:val="000000" w:themeColor="text1"/>
              </w:rPr>
            </w:pPr>
          </w:p>
        </w:tc>
        <w:tc>
          <w:tcPr>
            <w:tcW w:w="1101" w:type="dxa"/>
          </w:tcPr>
          <w:p w14:paraId="448ED46F" w14:textId="77777777" w:rsidR="004A7A5C" w:rsidRDefault="004A7A5C" w:rsidP="004A7A5C">
            <w:pPr>
              <w:rPr>
                <w:rFonts w:eastAsia="Calibri"/>
                <w:color w:val="000000" w:themeColor="text1"/>
              </w:rPr>
            </w:pPr>
            <w:r>
              <w:rPr>
                <w:rFonts w:eastAsia="Calibri"/>
                <w:color w:val="000000" w:themeColor="text1"/>
              </w:rPr>
              <w:t>Possible</w:t>
            </w:r>
          </w:p>
        </w:tc>
        <w:tc>
          <w:tcPr>
            <w:tcW w:w="918" w:type="dxa"/>
          </w:tcPr>
          <w:p w14:paraId="36788615" w14:textId="77777777" w:rsidR="004A7A5C" w:rsidRDefault="004A7A5C" w:rsidP="004A7A5C">
            <w:pPr>
              <w:rPr>
                <w:rFonts w:eastAsia="Calibri"/>
                <w:color w:val="000000" w:themeColor="text1"/>
              </w:rPr>
            </w:pPr>
            <w:r>
              <w:rPr>
                <w:rFonts w:eastAsia="Calibri"/>
                <w:color w:val="000000" w:themeColor="text1"/>
              </w:rPr>
              <w:t>Actual</w:t>
            </w:r>
          </w:p>
        </w:tc>
      </w:tr>
      <w:tr w:rsidR="00C040A6" w14:paraId="6724197F" w14:textId="77777777" w:rsidTr="00646CCE">
        <w:tc>
          <w:tcPr>
            <w:tcW w:w="7557" w:type="dxa"/>
          </w:tcPr>
          <w:p w14:paraId="0A20DD37" w14:textId="77777777" w:rsidR="00C040A6" w:rsidRPr="00E030B4" w:rsidRDefault="00A7023E" w:rsidP="001C6F62">
            <w:pPr>
              <w:rPr>
                <w:rFonts w:eastAsia="Calibri"/>
                <w:color w:val="000000" w:themeColor="text1"/>
              </w:rPr>
            </w:pPr>
            <w:r>
              <w:rPr>
                <w:rFonts w:eastAsia="Calibri"/>
                <w:color w:val="000000" w:themeColor="text1"/>
              </w:rPr>
              <w:t>Sowle to Stein</w:t>
            </w:r>
          </w:p>
        </w:tc>
        <w:tc>
          <w:tcPr>
            <w:tcW w:w="1101" w:type="dxa"/>
            <w:shd w:val="clear" w:color="auto" w:fill="000000" w:themeFill="text1"/>
          </w:tcPr>
          <w:p w14:paraId="29D34C71" w14:textId="77777777" w:rsidR="00C040A6" w:rsidRDefault="00C040A6" w:rsidP="004A7A5C">
            <w:pPr>
              <w:rPr>
                <w:rFonts w:eastAsia="Calibri"/>
                <w:color w:val="000000" w:themeColor="text1"/>
              </w:rPr>
            </w:pPr>
          </w:p>
        </w:tc>
        <w:tc>
          <w:tcPr>
            <w:tcW w:w="918" w:type="dxa"/>
            <w:shd w:val="clear" w:color="auto" w:fill="000000" w:themeFill="text1"/>
          </w:tcPr>
          <w:p w14:paraId="2A284D24" w14:textId="77777777" w:rsidR="00C040A6" w:rsidRDefault="00C040A6" w:rsidP="004A7A5C">
            <w:pPr>
              <w:rPr>
                <w:rFonts w:eastAsia="Calibri"/>
                <w:color w:val="000000" w:themeColor="text1"/>
              </w:rPr>
            </w:pPr>
          </w:p>
        </w:tc>
      </w:tr>
      <w:tr w:rsidR="000163BF" w14:paraId="5F32D2AF" w14:textId="77777777" w:rsidTr="004A7A5C">
        <w:tc>
          <w:tcPr>
            <w:tcW w:w="7557" w:type="dxa"/>
          </w:tcPr>
          <w:p w14:paraId="6EF2F88C" w14:textId="77777777" w:rsidR="000163BF" w:rsidRPr="00E030B4" w:rsidRDefault="00A7023E" w:rsidP="001C6F62">
            <w:pPr>
              <w:rPr>
                <w:rFonts w:eastAsia="Calibri"/>
                <w:color w:val="000000" w:themeColor="text1"/>
              </w:rPr>
            </w:pPr>
            <w:r>
              <w:rPr>
                <w:rFonts w:eastAsia="Calibri"/>
                <w:color w:val="000000" w:themeColor="text1"/>
              </w:rPr>
              <w:t xml:space="preserve">    Is Sowle’s initial communication </w:t>
            </w:r>
            <w:r w:rsidR="000163BF" w:rsidRPr="00E030B4">
              <w:rPr>
                <w:rFonts w:eastAsia="Calibri"/>
                <w:color w:val="000000" w:themeColor="text1"/>
              </w:rPr>
              <w:t>an offer?</w:t>
            </w:r>
          </w:p>
        </w:tc>
        <w:tc>
          <w:tcPr>
            <w:tcW w:w="1101" w:type="dxa"/>
          </w:tcPr>
          <w:p w14:paraId="7A3603C6"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053BB8F2" w14:textId="77777777" w:rsidR="000163BF" w:rsidRDefault="000163BF" w:rsidP="004A7A5C">
            <w:pPr>
              <w:rPr>
                <w:rFonts w:eastAsia="Calibri"/>
                <w:color w:val="000000" w:themeColor="text1"/>
              </w:rPr>
            </w:pPr>
          </w:p>
        </w:tc>
      </w:tr>
      <w:tr w:rsidR="000163BF" w14:paraId="6C65DF92" w14:textId="77777777" w:rsidTr="004A7A5C">
        <w:tc>
          <w:tcPr>
            <w:tcW w:w="7557" w:type="dxa"/>
          </w:tcPr>
          <w:p w14:paraId="3BC97B4F" w14:textId="77777777" w:rsidR="000163BF" w:rsidRPr="00E030B4" w:rsidRDefault="000163BF" w:rsidP="001C6F62">
            <w:pPr>
              <w:rPr>
                <w:rFonts w:eastAsia="Calibri"/>
                <w:color w:val="000000" w:themeColor="text1"/>
              </w:rPr>
            </w:pPr>
            <w:r w:rsidRPr="00E030B4">
              <w:rPr>
                <w:rFonts w:eastAsia="Calibri"/>
                <w:color w:val="000000" w:themeColor="text1"/>
              </w:rPr>
              <w:t xml:space="preserve">       Definition of an offer</w:t>
            </w:r>
          </w:p>
        </w:tc>
        <w:tc>
          <w:tcPr>
            <w:tcW w:w="1101" w:type="dxa"/>
          </w:tcPr>
          <w:p w14:paraId="3B8C6994"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14BB317A" w14:textId="77777777" w:rsidR="000163BF" w:rsidRDefault="000163BF" w:rsidP="004A7A5C">
            <w:pPr>
              <w:rPr>
                <w:rFonts w:eastAsia="Calibri"/>
                <w:color w:val="000000" w:themeColor="text1"/>
              </w:rPr>
            </w:pPr>
          </w:p>
        </w:tc>
      </w:tr>
      <w:tr w:rsidR="000163BF" w14:paraId="6E43E533" w14:textId="77777777" w:rsidTr="004A7A5C">
        <w:tc>
          <w:tcPr>
            <w:tcW w:w="7557" w:type="dxa"/>
          </w:tcPr>
          <w:p w14:paraId="1B3EE478" w14:textId="77777777" w:rsidR="000163BF" w:rsidRPr="00E030B4" w:rsidRDefault="000163BF" w:rsidP="001C6F62">
            <w:pPr>
              <w:rPr>
                <w:rFonts w:eastAsia="Calibri"/>
                <w:color w:val="000000" w:themeColor="text1"/>
              </w:rPr>
            </w:pPr>
            <w:r w:rsidRPr="00E030B4">
              <w:rPr>
                <w:rFonts w:eastAsia="Calibri"/>
                <w:color w:val="000000" w:themeColor="text1"/>
              </w:rPr>
              <w:t xml:space="preserve">       Manifestation of a willingness to enter a bargain</w:t>
            </w:r>
          </w:p>
        </w:tc>
        <w:tc>
          <w:tcPr>
            <w:tcW w:w="1101" w:type="dxa"/>
          </w:tcPr>
          <w:p w14:paraId="56CF8FF5"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73D284F7" w14:textId="77777777" w:rsidR="000163BF" w:rsidRDefault="000163BF" w:rsidP="004A7A5C">
            <w:pPr>
              <w:rPr>
                <w:rFonts w:eastAsia="Calibri"/>
                <w:color w:val="000000" w:themeColor="text1"/>
              </w:rPr>
            </w:pPr>
          </w:p>
        </w:tc>
      </w:tr>
      <w:tr w:rsidR="000163BF" w14:paraId="547349AA" w14:textId="77777777" w:rsidTr="004A7A5C">
        <w:tc>
          <w:tcPr>
            <w:tcW w:w="7557" w:type="dxa"/>
          </w:tcPr>
          <w:p w14:paraId="3DBCBDE7" w14:textId="77777777" w:rsidR="000163BF" w:rsidRPr="00E030B4" w:rsidRDefault="00A7023E" w:rsidP="001C6F62">
            <w:pPr>
              <w:tabs>
                <w:tab w:val="left" w:pos="1615"/>
              </w:tabs>
              <w:rPr>
                <w:rFonts w:eastAsia="Calibri"/>
                <w:color w:val="000000" w:themeColor="text1"/>
              </w:rPr>
            </w:pPr>
            <w:r>
              <w:rPr>
                <w:rFonts w:eastAsia="Calibri"/>
                <w:color w:val="000000" w:themeColor="text1"/>
              </w:rPr>
              <w:t xml:space="preserve">              No</w:t>
            </w:r>
            <w:r w:rsidR="00EE00E7">
              <w:rPr>
                <w:rFonts w:eastAsia="Calibri"/>
                <w:color w:val="000000" w:themeColor="text1"/>
              </w:rPr>
              <w:t xml:space="preserve"> bargain defined</w:t>
            </w:r>
          </w:p>
        </w:tc>
        <w:tc>
          <w:tcPr>
            <w:tcW w:w="1101" w:type="dxa"/>
          </w:tcPr>
          <w:p w14:paraId="0CCE21CF"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5AF3C256" w14:textId="77777777" w:rsidR="000163BF" w:rsidRDefault="000163BF" w:rsidP="004A7A5C">
            <w:pPr>
              <w:rPr>
                <w:rFonts w:eastAsia="Calibri"/>
                <w:color w:val="000000" w:themeColor="text1"/>
              </w:rPr>
            </w:pPr>
          </w:p>
        </w:tc>
      </w:tr>
      <w:tr w:rsidR="000163BF" w14:paraId="10D0303F" w14:textId="77777777" w:rsidTr="004A7A5C">
        <w:tc>
          <w:tcPr>
            <w:tcW w:w="7557" w:type="dxa"/>
          </w:tcPr>
          <w:p w14:paraId="65DDD23A" w14:textId="77777777" w:rsidR="000163BF" w:rsidRPr="00E030B4" w:rsidRDefault="000163BF" w:rsidP="001C6F62">
            <w:pPr>
              <w:rPr>
                <w:rFonts w:eastAsia="Calibri"/>
                <w:color w:val="000000" w:themeColor="text1"/>
              </w:rPr>
            </w:pPr>
            <w:r w:rsidRPr="00E030B4">
              <w:rPr>
                <w:rFonts w:eastAsia="Calibri"/>
                <w:color w:val="000000" w:themeColor="text1"/>
              </w:rPr>
              <w:t xml:space="preserve">       Sowle justified in thinking his acceptance will conclude the  </w:t>
            </w:r>
          </w:p>
          <w:p w14:paraId="09D6E240" w14:textId="77777777" w:rsidR="000163BF" w:rsidRPr="00E030B4" w:rsidRDefault="000163BF" w:rsidP="001C6F62">
            <w:pPr>
              <w:rPr>
                <w:rFonts w:eastAsia="Calibri"/>
                <w:color w:val="000000" w:themeColor="text1"/>
              </w:rPr>
            </w:pPr>
            <w:r w:rsidRPr="00E030B4">
              <w:rPr>
                <w:rFonts w:eastAsia="Calibri"/>
                <w:color w:val="000000" w:themeColor="text1"/>
              </w:rPr>
              <w:t xml:space="preserve">       bargain?     </w:t>
            </w:r>
          </w:p>
        </w:tc>
        <w:tc>
          <w:tcPr>
            <w:tcW w:w="1101" w:type="dxa"/>
          </w:tcPr>
          <w:p w14:paraId="13B2694D"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3E7E5D5B" w14:textId="77777777" w:rsidR="000163BF" w:rsidRDefault="000163BF" w:rsidP="004A7A5C">
            <w:pPr>
              <w:rPr>
                <w:rFonts w:eastAsia="Calibri"/>
                <w:color w:val="000000" w:themeColor="text1"/>
              </w:rPr>
            </w:pPr>
          </w:p>
        </w:tc>
      </w:tr>
      <w:tr w:rsidR="000163BF" w14:paraId="6AA9C7E7" w14:textId="77777777" w:rsidTr="004A7A5C">
        <w:tc>
          <w:tcPr>
            <w:tcW w:w="7557" w:type="dxa"/>
          </w:tcPr>
          <w:p w14:paraId="1DD79F9B" w14:textId="77777777" w:rsidR="000163BF" w:rsidRPr="00E030B4" w:rsidRDefault="000163BF" w:rsidP="001C6F62">
            <w:pPr>
              <w:rPr>
                <w:rFonts w:eastAsia="Calibri"/>
                <w:color w:val="000000" w:themeColor="text1"/>
              </w:rPr>
            </w:pPr>
            <w:r w:rsidRPr="00E030B4">
              <w:rPr>
                <w:rFonts w:eastAsia="Calibri"/>
                <w:color w:val="000000" w:themeColor="text1"/>
              </w:rPr>
              <w:t xml:space="preserve">     Conclusion:  not an offer</w:t>
            </w:r>
          </w:p>
        </w:tc>
        <w:tc>
          <w:tcPr>
            <w:tcW w:w="1101" w:type="dxa"/>
          </w:tcPr>
          <w:p w14:paraId="7412B20E"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0C45BE7F" w14:textId="77777777" w:rsidR="000163BF" w:rsidRDefault="000163BF" w:rsidP="004A7A5C">
            <w:pPr>
              <w:rPr>
                <w:rFonts w:eastAsia="Calibri"/>
                <w:color w:val="000000" w:themeColor="text1"/>
              </w:rPr>
            </w:pPr>
          </w:p>
        </w:tc>
      </w:tr>
      <w:tr w:rsidR="00A7023E" w14:paraId="68B835DE" w14:textId="77777777" w:rsidTr="004A7A5C">
        <w:tc>
          <w:tcPr>
            <w:tcW w:w="7557" w:type="dxa"/>
          </w:tcPr>
          <w:p w14:paraId="0E66EAD9" w14:textId="77777777" w:rsidR="00A7023E" w:rsidRPr="00E030B4" w:rsidRDefault="00A7023E" w:rsidP="001C6F62">
            <w:pPr>
              <w:rPr>
                <w:rFonts w:eastAsia="Calibri"/>
                <w:color w:val="000000" w:themeColor="text1"/>
              </w:rPr>
            </w:pPr>
          </w:p>
        </w:tc>
        <w:tc>
          <w:tcPr>
            <w:tcW w:w="1101" w:type="dxa"/>
          </w:tcPr>
          <w:p w14:paraId="1D4C38F6" w14:textId="77777777" w:rsidR="00A7023E" w:rsidRPr="00E030B4" w:rsidRDefault="00A7023E" w:rsidP="001C6F62">
            <w:pPr>
              <w:rPr>
                <w:rFonts w:eastAsia="Calibri"/>
                <w:color w:val="000000" w:themeColor="text1"/>
              </w:rPr>
            </w:pPr>
          </w:p>
        </w:tc>
        <w:tc>
          <w:tcPr>
            <w:tcW w:w="918" w:type="dxa"/>
          </w:tcPr>
          <w:p w14:paraId="1031FCB4" w14:textId="77777777" w:rsidR="00A7023E" w:rsidRDefault="00A7023E" w:rsidP="004A7A5C">
            <w:pPr>
              <w:rPr>
                <w:rFonts w:eastAsia="Calibri"/>
                <w:color w:val="000000" w:themeColor="text1"/>
              </w:rPr>
            </w:pPr>
          </w:p>
        </w:tc>
      </w:tr>
      <w:tr w:rsidR="00A7023E" w14:paraId="0F3D470E" w14:textId="77777777" w:rsidTr="000614DF">
        <w:tc>
          <w:tcPr>
            <w:tcW w:w="7557" w:type="dxa"/>
          </w:tcPr>
          <w:p w14:paraId="7DF7737D" w14:textId="77777777" w:rsidR="00A7023E" w:rsidRPr="00E030B4" w:rsidRDefault="00A7023E" w:rsidP="00F01039">
            <w:pPr>
              <w:rPr>
                <w:rFonts w:eastAsia="Calibri"/>
                <w:color w:val="000000" w:themeColor="text1"/>
              </w:rPr>
            </w:pPr>
            <w:r>
              <w:rPr>
                <w:rFonts w:eastAsia="Calibri"/>
                <w:color w:val="000000" w:themeColor="text1"/>
              </w:rPr>
              <w:t>Stein</w:t>
            </w:r>
            <w:r w:rsidRPr="00E030B4">
              <w:rPr>
                <w:rFonts w:eastAsia="Calibri"/>
                <w:color w:val="000000" w:themeColor="text1"/>
              </w:rPr>
              <w:t xml:space="preserve"> to Sowle</w:t>
            </w:r>
          </w:p>
        </w:tc>
        <w:tc>
          <w:tcPr>
            <w:tcW w:w="1101" w:type="dxa"/>
            <w:shd w:val="clear" w:color="auto" w:fill="auto"/>
          </w:tcPr>
          <w:p w14:paraId="19168D8E" w14:textId="77777777" w:rsidR="00A7023E" w:rsidRDefault="00A7023E" w:rsidP="00F01039">
            <w:pPr>
              <w:rPr>
                <w:rFonts w:eastAsia="Calibri"/>
                <w:color w:val="000000" w:themeColor="text1"/>
              </w:rPr>
            </w:pPr>
          </w:p>
        </w:tc>
        <w:tc>
          <w:tcPr>
            <w:tcW w:w="918" w:type="dxa"/>
            <w:shd w:val="clear" w:color="auto" w:fill="auto"/>
          </w:tcPr>
          <w:p w14:paraId="11413FE7" w14:textId="77777777" w:rsidR="00A7023E" w:rsidRDefault="00A7023E" w:rsidP="00F01039">
            <w:pPr>
              <w:rPr>
                <w:rFonts w:eastAsia="Calibri"/>
                <w:color w:val="000000" w:themeColor="text1"/>
              </w:rPr>
            </w:pPr>
          </w:p>
        </w:tc>
      </w:tr>
      <w:tr w:rsidR="00A7023E" w14:paraId="5AF23309" w14:textId="77777777" w:rsidTr="000614DF">
        <w:tc>
          <w:tcPr>
            <w:tcW w:w="7557" w:type="dxa"/>
          </w:tcPr>
          <w:p w14:paraId="3CDB9829" w14:textId="77777777" w:rsidR="00A7023E" w:rsidRPr="00E030B4" w:rsidRDefault="00A7023E" w:rsidP="00F01039">
            <w:pPr>
              <w:rPr>
                <w:rFonts w:eastAsia="Calibri"/>
                <w:color w:val="000000" w:themeColor="text1"/>
              </w:rPr>
            </w:pPr>
            <w:r>
              <w:rPr>
                <w:rFonts w:eastAsia="Calibri"/>
                <w:color w:val="000000" w:themeColor="text1"/>
              </w:rPr>
              <w:t xml:space="preserve">    Is Stein’s</w:t>
            </w:r>
            <w:r w:rsidRPr="00E030B4">
              <w:rPr>
                <w:rFonts w:eastAsia="Calibri"/>
                <w:color w:val="000000" w:themeColor="text1"/>
              </w:rPr>
              <w:t xml:space="preserve"> sending the purchase order form an offer?</w:t>
            </w:r>
          </w:p>
        </w:tc>
        <w:tc>
          <w:tcPr>
            <w:tcW w:w="1101" w:type="dxa"/>
            <w:shd w:val="clear" w:color="auto" w:fill="auto"/>
          </w:tcPr>
          <w:p w14:paraId="4F693FF3"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13C72C11" w14:textId="77777777" w:rsidR="00A7023E" w:rsidRDefault="00A7023E" w:rsidP="00F01039">
            <w:pPr>
              <w:rPr>
                <w:rFonts w:eastAsia="Calibri"/>
                <w:color w:val="000000" w:themeColor="text1"/>
              </w:rPr>
            </w:pPr>
          </w:p>
        </w:tc>
      </w:tr>
      <w:tr w:rsidR="00A7023E" w14:paraId="4C36739A" w14:textId="77777777" w:rsidTr="000614DF">
        <w:tc>
          <w:tcPr>
            <w:tcW w:w="7557" w:type="dxa"/>
          </w:tcPr>
          <w:p w14:paraId="189CB637" w14:textId="77777777" w:rsidR="00A7023E" w:rsidRPr="00E030B4" w:rsidRDefault="00A7023E" w:rsidP="00F01039">
            <w:pPr>
              <w:rPr>
                <w:rFonts w:eastAsia="Calibri"/>
                <w:color w:val="000000" w:themeColor="text1"/>
              </w:rPr>
            </w:pPr>
            <w:r w:rsidRPr="00E030B4">
              <w:rPr>
                <w:rFonts w:eastAsia="Calibri"/>
                <w:color w:val="000000" w:themeColor="text1"/>
              </w:rPr>
              <w:t xml:space="preserve">       Definition of an offer</w:t>
            </w:r>
          </w:p>
        </w:tc>
        <w:tc>
          <w:tcPr>
            <w:tcW w:w="1101" w:type="dxa"/>
            <w:shd w:val="clear" w:color="auto" w:fill="auto"/>
          </w:tcPr>
          <w:p w14:paraId="4F071C91"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5EDFD68B" w14:textId="77777777" w:rsidR="00A7023E" w:rsidRDefault="00A7023E" w:rsidP="00F01039">
            <w:pPr>
              <w:rPr>
                <w:rFonts w:eastAsia="Calibri"/>
                <w:color w:val="000000" w:themeColor="text1"/>
              </w:rPr>
            </w:pPr>
          </w:p>
        </w:tc>
      </w:tr>
      <w:tr w:rsidR="00A7023E" w14:paraId="070AF5B5" w14:textId="77777777" w:rsidTr="000614DF">
        <w:tc>
          <w:tcPr>
            <w:tcW w:w="7557" w:type="dxa"/>
          </w:tcPr>
          <w:p w14:paraId="5FFDC45E" w14:textId="77777777" w:rsidR="00A7023E" w:rsidRPr="00E030B4" w:rsidRDefault="00A7023E" w:rsidP="00F01039">
            <w:pPr>
              <w:rPr>
                <w:rFonts w:eastAsia="Calibri"/>
                <w:color w:val="000000" w:themeColor="text1"/>
              </w:rPr>
            </w:pPr>
            <w:r w:rsidRPr="00E030B4">
              <w:rPr>
                <w:rFonts w:eastAsia="Calibri"/>
                <w:color w:val="000000" w:themeColor="text1"/>
              </w:rPr>
              <w:t xml:space="preserve">       Manifestation of a willingness to enter a bargain</w:t>
            </w:r>
          </w:p>
        </w:tc>
        <w:tc>
          <w:tcPr>
            <w:tcW w:w="1101" w:type="dxa"/>
            <w:shd w:val="clear" w:color="auto" w:fill="auto"/>
          </w:tcPr>
          <w:p w14:paraId="256339CB"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6AACECF2" w14:textId="77777777" w:rsidR="00A7023E" w:rsidRDefault="00A7023E" w:rsidP="00F01039">
            <w:pPr>
              <w:rPr>
                <w:rFonts w:eastAsia="Calibri"/>
                <w:color w:val="000000" w:themeColor="text1"/>
              </w:rPr>
            </w:pPr>
          </w:p>
        </w:tc>
      </w:tr>
      <w:tr w:rsidR="00A7023E" w14:paraId="16C688E7" w14:textId="77777777" w:rsidTr="000614DF">
        <w:tc>
          <w:tcPr>
            <w:tcW w:w="7557" w:type="dxa"/>
          </w:tcPr>
          <w:p w14:paraId="4A80C28C" w14:textId="77777777" w:rsidR="00A7023E" w:rsidRPr="00E030B4" w:rsidRDefault="00A7023E" w:rsidP="00F01039">
            <w:pPr>
              <w:tabs>
                <w:tab w:val="left" w:pos="1615"/>
              </w:tabs>
              <w:rPr>
                <w:rFonts w:eastAsia="Calibri"/>
                <w:color w:val="000000" w:themeColor="text1"/>
              </w:rPr>
            </w:pPr>
            <w:r w:rsidRPr="00E030B4">
              <w:rPr>
                <w:rFonts w:eastAsia="Calibri"/>
                <w:color w:val="000000" w:themeColor="text1"/>
              </w:rPr>
              <w:t xml:space="preserve">              No, bargain defined, check options</w:t>
            </w:r>
          </w:p>
        </w:tc>
        <w:tc>
          <w:tcPr>
            <w:tcW w:w="1101" w:type="dxa"/>
            <w:shd w:val="clear" w:color="auto" w:fill="auto"/>
          </w:tcPr>
          <w:p w14:paraId="48B44BA0"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47C62000" w14:textId="77777777" w:rsidR="00A7023E" w:rsidRDefault="00A7023E" w:rsidP="00F01039">
            <w:pPr>
              <w:rPr>
                <w:rFonts w:eastAsia="Calibri"/>
                <w:color w:val="000000" w:themeColor="text1"/>
              </w:rPr>
            </w:pPr>
          </w:p>
        </w:tc>
      </w:tr>
      <w:tr w:rsidR="00A7023E" w14:paraId="74040D2F" w14:textId="77777777" w:rsidTr="000614DF">
        <w:tc>
          <w:tcPr>
            <w:tcW w:w="7557" w:type="dxa"/>
          </w:tcPr>
          <w:p w14:paraId="597EC4C8" w14:textId="77777777" w:rsidR="00A7023E" w:rsidRPr="00E030B4" w:rsidRDefault="00A7023E" w:rsidP="00F01039">
            <w:pPr>
              <w:rPr>
                <w:rFonts w:eastAsia="Calibri"/>
                <w:color w:val="000000" w:themeColor="text1"/>
              </w:rPr>
            </w:pPr>
            <w:r w:rsidRPr="00E030B4">
              <w:rPr>
                <w:rFonts w:eastAsia="Calibri"/>
                <w:color w:val="000000" w:themeColor="text1"/>
              </w:rPr>
              <w:t xml:space="preserve">       Sowle justified in thinking his acceptance will conclude the  </w:t>
            </w:r>
          </w:p>
          <w:p w14:paraId="6F5015B4" w14:textId="77777777" w:rsidR="00A7023E" w:rsidRPr="00E030B4" w:rsidRDefault="00A7023E" w:rsidP="00F01039">
            <w:pPr>
              <w:rPr>
                <w:rFonts w:eastAsia="Calibri"/>
                <w:color w:val="000000" w:themeColor="text1"/>
              </w:rPr>
            </w:pPr>
            <w:r w:rsidRPr="00E030B4">
              <w:rPr>
                <w:rFonts w:eastAsia="Calibri"/>
                <w:color w:val="000000" w:themeColor="text1"/>
              </w:rPr>
              <w:t xml:space="preserve">       bargain?     </w:t>
            </w:r>
          </w:p>
        </w:tc>
        <w:tc>
          <w:tcPr>
            <w:tcW w:w="1101" w:type="dxa"/>
            <w:shd w:val="clear" w:color="auto" w:fill="auto"/>
          </w:tcPr>
          <w:p w14:paraId="6E5D8D8E"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160C6179" w14:textId="77777777" w:rsidR="00A7023E" w:rsidRDefault="00A7023E" w:rsidP="00F01039">
            <w:pPr>
              <w:rPr>
                <w:rFonts w:eastAsia="Calibri"/>
                <w:color w:val="000000" w:themeColor="text1"/>
              </w:rPr>
            </w:pPr>
          </w:p>
        </w:tc>
      </w:tr>
      <w:tr w:rsidR="00A7023E" w14:paraId="1877207E" w14:textId="77777777" w:rsidTr="000614DF">
        <w:tc>
          <w:tcPr>
            <w:tcW w:w="7557" w:type="dxa"/>
          </w:tcPr>
          <w:p w14:paraId="5A7AC70C" w14:textId="77777777" w:rsidR="00A7023E" w:rsidRPr="00E030B4" w:rsidRDefault="00A7023E" w:rsidP="00F01039">
            <w:pPr>
              <w:rPr>
                <w:rFonts w:eastAsia="Calibri"/>
                <w:color w:val="000000" w:themeColor="text1"/>
              </w:rPr>
            </w:pPr>
            <w:r w:rsidRPr="00E030B4">
              <w:rPr>
                <w:rFonts w:eastAsia="Calibri"/>
                <w:color w:val="000000" w:themeColor="text1"/>
              </w:rPr>
              <w:t xml:space="preserve">            Unsigned, double check</w:t>
            </w:r>
          </w:p>
        </w:tc>
        <w:tc>
          <w:tcPr>
            <w:tcW w:w="1101" w:type="dxa"/>
            <w:shd w:val="clear" w:color="auto" w:fill="auto"/>
          </w:tcPr>
          <w:p w14:paraId="333304AE" w14:textId="77777777" w:rsidR="00A7023E" w:rsidRPr="00E030B4" w:rsidRDefault="00A7023E" w:rsidP="00F01039">
            <w:pPr>
              <w:rPr>
                <w:rFonts w:eastAsia="Calibri"/>
                <w:color w:val="000000" w:themeColor="text1"/>
              </w:rPr>
            </w:pPr>
            <w:r w:rsidRPr="00E030B4">
              <w:rPr>
                <w:rFonts w:eastAsia="Calibri"/>
                <w:color w:val="000000" w:themeColor="text1"/>
              </w:rPr>
              <w:t>3</w:t>
            </w:r>
          </w:p>
        </w:tc>
        <w:tc>
          <w:tcPr>
            <w:tcW w:w="918" w:type="dxa"/>
            <w:shd w:val="clear" w:color="auto" w:fill="auto"/>
          </w:tcPr>
          <w:p w14:paraId="47476193" w14:textId="77777777" w:rsidR="00A7023E" w:rsidRDefault="00A7023E" w:rsidP="00F01039">
            <w:pPr>
              <w:rPr>
                <w:rFonts w:eastAsia="Calibri"/>
                <w:color w:val="000000" w:themeColor="text1"/>
              </w:rPr>
            </w:pPr>
          </w:p>
        </w:tc>
      </w:tr>
      <w:tr w:rsidR="00A7023E" w14:paraId="04582E64" w14:textId="77777777" w:rsidTr="000614DF">
        <w:tc>
          <w:tcPr>
            <w:tcW w:w="7557" w:type="dxa"/>
          </w:tcPr>
          <w:p w14:paraId="2D263E51" w14:textId="77777777" w:rsidR="00A7023E" w:rsidRPr="00E030B4" w:rsidRDefault="00A7023E" w:rsidP="00F01039">
            <w:pPr>
              <w:rPr>
                <w:rFonts w:eastAsia="Calibri"/>
                <w:color w:val="000000" w:themeColor="text1"/>
              </w:rPr>
            </w:pPr>
            <w:r w:rsidRPr="00E030B4">
              <w:rPr>
                <w:rFonts w:eastAsia="Calibri"/>
                <w:color w:val="000000" w:themeColor="text1"/>
              </w:rPr>
              <w:t xml:space="preserve">     Conclusion:  not an offer</w:t>
            </w:r>
          </w:p>
        </w:tc>
        <w:tc>
          <w:tcPr>
            <w:tcW w:w="1101" w:type="dxa"/>
            <w:shd w:val="clear" w:color="auto" w:fill="auto"/>
          </w:tcPr>
          <w:p w14:paraId="2F317A46" w14:textId="77777777" w:rsidR="00A7023E" w:rsidRPr="00E030B4" w:rsidRDefault="00A7023E" w:rsidP="00F01039">
            <w:pPr>
              <w:rPr>
                <w:rFonts w:eastAsia="Calibri"/>
                <w:color w:val="000000" w:themeColor="text1"/>
              </w:rPr>
            </w:pPr>
            <w:r w:rsidRPr="00E030B4">
              <w:rPr>
                <w:rFonts w:eastAsia="Calibri"/>
                <w:color w:val="000000" w:themeColor="text1"/>
              </w:rPr>
              <w:t>2</w:t>
            </w:r>
          </w:p>
        </w:tc>
        <w:tc>
          <w:tcPr>
            <w:tcW w:w="918" w:type="dxa"/>
            <w:shd w:val="clear" w:color="auto" w:fill="auto"/>
          </w:tcPr>
          <w:p w14:paraId="182CA8E6" w14:textId="77777777" w:rsidR="00A7023E" w:rsidRDefault="00A7023E" w:rsidP="00F01039">
            <w:pPr>
              <w:rPr>
                <w:rFonts w:eastAsia="Calibri"/>
                <w:color w:val="000000" w:themeColor="text1"/>
              </w:rPr>
            </w:pPr>
          </w:p>
        </w:tc>
      </w:tr>
      <w:tr w:rsidR="00A7023E" w14:paraId="32EA075A" w14:textId="77777777" w:rsidTr="000614DF">
        <w:tc>
          <w:tcPr>
            <w:tcW w:w="7557" w:type="dxa"/>
          </w:tcPr>
          <w:p w14:paraId="45F85399" w14:textId="77777777" w:rsidR="00A7023E" w:rsidRPr="00E030B4" w:rsidRDefault="00A7023E" w:rsidP="00F01039">
            <w:pPr>
              <w:rPr>
                <w:rFonts w:eastAsia="Calibri"/>
                <w:color w:val="000000" w:themeColor="text1"/>
              </w:rPr>
            </w:pPr>
          </w:p>
        </w:tc>
        <w:tc>
          <w:tcPr>
            <w:tcW w:w="1101" w:type="dxa"/>
            <w:shd w:val="clear" w:color="auto" w:fill="auto"/>
          </w:tcPr>
          <w:p w14:paraId="62ABE0EF" w14:textId="77777777" w:rsidR="00A7023E" w:rsidRDefault="00A7023E" w:rsidP="00F01039">
            <w:pPr>
              <w:rPr>
                <w:rFonts w:eastAsia="Calibri"/>
                <w:color w:val="000000" w:themeColor="text1"/>
              </w:rPr>
            </w:pPr>
          </w:p>
        </w:tc>
        <w:tc>
          <w:tcPr>
            <w:tcW w:w="918" w:type="dxa"/>
            <w:shd w:val="clear" w:color="auto" w:fill="auto"/>
          </w:tcPr>
          <w:p w14:paraId="76E10E2F" w14:textId="77777777" w:rsidR="00A7023E" w:rsidRDefault="00A7023E" w:rsidP="00F01039">
            <w:pPr>
              <w:rPr>
                <w:rFonts w:eastAsia="Calibri"/>
                <w:color w:val="000000" w:themeColor="text1"/>
              </w:rPr>
            </w:pPr>
          </w:p>
        </w:tc>
      </w:tr>
      <w:tr w:rsidR="000163BF" w14:paraId="67264531" w14:textId="77777777" w:rsidTr="004A7A5C">
        <w:tc>
          <w:tcPr>
            <w:tcW w:w="7557" w:type="dxa"/>
          </w:tcPr>
          <w:p w14:paraId="5728DF49" w14:textId="77777777" w:rsidR="000163BF" w:rsidRPr="00E030B4" w:rsidRDefault="000163BF" w:rsidP="001C6F62">
            <w:pPr>
              <w:rPr>
                <w:rFonts w:eastAsia="Calibri"/>
                <w:color w:val="000000" w:themeColor="text1"/>
              </w:rPr>
            </w:pPr>
            <w:r>
              <w:rPr>
                <w:rFonts w:eastAsia="Calibri"/>
                <w:color w:val="000000" w:themeColor="text1"/>
              </w:rPr>
              <w:t>Sowle to Stein</w:t>
            </w:r>
            <w:r w:rsidRPr="00E030B4">
              <w:rPr>
                <w:rFonts w:eastAsia="Calibri"/>
                <w:color w:val="000000" w:themeColor="text1"/>
              </w:rPr>
              <w:t xml:space="preserve">              </w:t>
            </w:r>
          </w:p>
        </w:tc>
        <w:tc>
          <w:tcPr>
            <w:tcW w:w="1101" w:type="dxa"/>
          </w:tcPr>
          <w:p w14:paraId="560ADA52" w14:textId="77777777" w:rsidR="000163BF" w:rsidRDefault="000163BF" w:rsidP="004A7A5C">
            <w:pPr>
              <w:rPr>
                <w:rFonts w:eastAsia="Calibri"/>
                <w:color w:val="000000" w:themeColor="text1"/>
              </w:rPr>
            </w:pPr>
          </w:p>
        </w:tc>
        <w:tc>
          <w:tcPr>
            <w:tcW w:w="918" w:type="dxa"/>
          </w:tcPr>
          <w:p w14:paraId="79665DB8" w14:textId="77777777" w:rsidR="000163BF" w:rsidRDefault="000163BF" w:rsidP="004A7A5C">
            <w:pPr>
              <w:rPr>
                <w:rFonts w:eastAsia="Calibri"/>
                <w:color w:val="000000" w:themeColor="text1"/>
              </w:rPr>
            </w:pPr>
          </w:p>
        </w:tc>
      </w:tr>
      <w:tr w:rsidR="000163BF" w14:paraId="0E26515C" w14:textId="77777777" w:rsidTr="004A7A5C">
        <w:tc>
          <w:tcPr>
            <w:tcW w:w="7557" w:type="dxa"/>
          </w:tcPr>
          <w:p w14:paraId="423951A0" w14:textId="77777777" w:rsidR="000163BF" w:rsidRPr="00E030B4" w:rsidRDefault="000163BF" w:rsidP="001C6F62">
            <w:pPr>
              <w:rPr>
                <w:rFonts w:eastAsia="Calibri"/>
                <w:color w:val="000000" w:themeColor="text1"/>
              </w:rPr>
            </w:pPr>
            <w:r w:rsidRPr="00E030B4">
              <w:rPr>
                <w:rFonts w:eastAsia="Calibri"/>
                <w:color w:val="000000" w:themeColor="text1"/>
              </w:rPr>
              <w:t>Is Sowle’s sending back the purchase order an offer?</w:t>
            </w:r>
          </w:p>
        </w:tc>
        <w:tc>
          <w:tcPr>
            <w:tcW w:w="1101" w:type="dxa"/>
          </w:tcPr>
          <w:p w14:paraId="2BFD4563"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2E5BADC6" w14:textId="77777777" w:rsidR="000163BF" w:rsidRDefault="000163BF" w:rsidP="004A7A5C">
            <w:pPr>
              <w:rPr>
                <w:rFonts w:eastAsia="Calibri"/>
                <w:color w:val="000000" w:themeColor="text1"/>
              </w:rPr>
            </w:pPr>
          </w:p>
        </w:tc>
      </w:tr>
      <w:tr w:rsidR="000163BF" w14:paraId="2E781939" w14:textId="77777777" w:rsidTr="004A7A5C">
        <w:tc>
          <w:tcPr>
            <w:tcW w:w="7557" w:type="dxa"/>
          </w:tcPr>
          <w:p w14:paraId="6F0BF463" w14:textId="77777777" w:rsidR="000163BF" w:rsidRPr="00E030B4" w:rsidRDefault="000163BF" w:rsidP="001C6F62">
            <w:pPr>
              <w:rPr>
                <w:rFonts w:eastAsia="Calibri"/>
                <w:color w:val="000000" w:themeColor="text1"/>
              </w:rPr>
            </w:pPr>
            <w:r w:rsidRPr="00E030B4">
              <w:rPr>
                <w:rFonts w:eastAsia="Calibri"/>
                <w:color w:val="000000" w:themeColor="text1"/>
              </w:rPr>
              <w:t xml:space="preserve">       Definition of an offer</w:t>
            </w:r>
          </w:p>
        </w:tc>
        <w:tc>
          <w:tcPr>
            <w:tcW w:w="1101" w:type="dxa"/>
          </w:tcPr>
          <w:p w14:paraId="38AB5C1F"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20F9E94E" w14:textId="77777777" w:rsidR="000163BF" w:rsidRDefault="000163BF" w:rsidP="004A7A5C">
            <w:pPr>
              <w:rPr>
                <w:rFonts w:eastAsia="Calibri"/>
                <w:color w:val="000000" w:themeColor="text1"/>
              </w:rPr>
            </w:pPr>
          </w:p>
        </w:tc>
      </w:tr>
      <w:tr w:rsidR="000163BF" w14:paraId="45D01A14" w14:textId="77777777" w:rsidTr="004A7A5C">
        <w:tc>
          <w:tcPr>
            <w:tcW w:w="7557" w:type="dxa"/>
          </w:tcPr>
          <w:p w14:paraId="506C68E9" w14:textId="77777777" w:rsidR="000163BF" w:rsidRPr="00E030B4" w:rsidRDefault="000163BF" w:rsidP="001C6F62">
            <w:pPr>
              <w:rPr>
                <w:rFonts w:eastAsia="Calibri"/>
                <w:color w:val="000000" w:themeColor="text1"/>
              </w:rPr>
            </w:pPr>
            <w:r w:rsidRPr="00E030B4">
              <w:rPr>
                <w:rFonts w:eastAsia="Calibri"/>
                <w:color w:val="000000" w:themeColor="text1"/>
              </w:rPr>
              <w:t xml:space="preserve">       Manifestation of a willingness to enter a bargain, options  </w:t>
            </w:r>
          </w:p>
          <w:p w14:paraId="6A019E3D" w14:textId="77777777" w:rsidR="000163BF" w:rsidRPr="00E030B4" w:rsidRDefault="000163BF" w:rsidP="001C6F62">
            <w:pPr>
              <w:rPr>
                <w:rFonts w:eastAsia="Calibri"/>
                <w:color w:val="000000" w:themeColor="text1"/>
              </w:rPr>
            </w:pPr>
            <w:r w:rsidRPr="00E030B4">
              <w:rPr>
                <w:rFonts w:eastAsia="Calibri"/>
                <w:color w:val="000000" w:themeColor="text1"/>
              </w:rPr>
              <w:t xml:space="preserve">       Checked</w:t>
            </w:r>
          </w:p>
        </w:tc>
        <w:tc>
          <w:tcPr>
            <w:tcW w:w="1101" w:type="dxa"/>
          </w:tcPr>
          <w:p w14:paraId="5B208411"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09776E53" w14:textId="77777777" w:rsidR="000163BF" w:rsidRDefault="000163BF" w:rsidP="004A7A5C">
            <w:pPr>
              <w:rPr>
                <w:rFonts w:eastAsia="Calibri"/>
                <w:color w:val="000000" w:themeColor="text1"/>
              </w:rPr>
            </w:pPr>
          </w:p>
        </w:tc>
      </w:tr>
      <w:tr w:rsidR="000163BF" w14:paraId="50A97C7E" w14:textId="77777777" w:rsidTr="00D47A11">
        <w:tc>
          <w:tcPr>
            <w:tcW w:w="7557" w:type="dxa"/>
          </w:tcPr>
          <w:p w14:paraId="5B854662" w14:textId="77777777" w:rsidR="000163BF" w:rsidRPr="00E030B4" w:rsidRDefault="000163BF" w:rsidP="001C6F62">
            <w:pPr>
              <w:rPr>
                <w:rFonts w:eastAsia="Calibri"/>
                <w:color w:val="000000" w:themeColor="text1"/>
              </w:rPr>
            </w:pPr>
            <w:r>
              <w:rPr>
                <w:rFonts w:eastAsia="Calibri"/>
                <w:color w:val="000000" w:themeColor="text1"/>
              </w:rPr>
              <w:t xml:space="preserve">       Stein </w:t>
            </w:r>
            <w:r w:rsidRPr="00E030B4">
              <w:rPr>
                <w:rFonts w:eastAsia="Calibri"/>
                <w:color w:val="000000" w:themeColor="text1"/>
              </w:rPr>
              <w:t xml:space="preserve">justified in thinking his acceptance will conclude the  </w:t>
            </w:r>
          </w:p>
          <w:p w14:paraId="22EA04A1" w14:textId="77777777" w:rsidR="000163BF" w:rsidRPr="00E030B4" w:rsidRDefault="000163BF" w:rsidP="001C6F62">
            <w:pPr>
              <w:rPr>
                <w:rFonts w:eastAsia="Calibri"/>
                <w:color w:val="000000" w:themeColor="text1"/>
              </w:rPr>
            </w:pPr>
            <w:r w:rsidRPr="00E030B4">
              <w:rPr>
                <w:rFonts w:eastAsia="Calibri"/>
                <w:color w:val="000000" w:themeColor="text1"/>
              </w:rPr>
              <w:t xml:space="preserve">       bargain?</w:t>
            </w:r>
          </w:p>
        </w:tc>
        <w:tc>
          <w:tcPr>
            <w:tcW w:w="1101" w:type="dxa"/>
            <w:shd w:val="clear" w:color="auto" w:fill="auto"/>
          </w:tcPr>
          <w:p w14:paraId="06C064F7"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shd w:val="clear" w:color="auto" w:fill="auto"/>
          </w:tcPr>
          <w:p w14:paraId="1DEE0E5B" w14:textId="77777777" w:rsidR="000163BF" w:rsidRDefault="000163BF" w:rsidP="004A7A5C">
            <w:pPr>
              <w:rPr>
                <w:rFonts w:eastAsia="Calibri"/>
                <w:color w:val="000000" w:themeColor="text1"/>
              </w:rPr>
            </w:pPr>
          </w:p>
        </w:tc>
      </w:tr>
      <w:tr w:rsidR="000163BF" w14:paraId="56C43B24" w14:textId="77777777" w:rsidTr="004A7A5C">
        <w:tc>
          <w:tcPr>
            <w:tcW w:w="7557" w:type="dxa"/>
          </w:tcPr>
          <w:p w14:paraId="1119D9E6" w14:textId="77777777" w:rsidR="000163BF" w:rsidRPr="00E030B4" w:rsidRDefault="000163BF" w:rsidP="001C6F62">
            <w:pPr>
              <w:rPr>
                <w:rFonts w:eastAsia="Calibri"/>
                <w:color w:val="000000" w:themeColor="text1"/>
              </w:rPr>
            </w:pPr>
            <w:r w:rsidRPr="00E030B4">
              <w:rPr>
                <w:rFonts w:eastAsia="Calibri"/>
                <w:color w:val="000000" w:themeColor="text1"/>
              </w:rPr>
              <w:t xml:space="preserve">            Signed</w:t>
            </w:r>
          </w:p>
        </w:tc>
        <w:tc>
          <w:tcPr>
            <w:tcW w:w="1101" w:type="dxa"/>
          </w:tcPr>
          <w:p w14:paraId="27C90427" w14:textId="77777777" w:rsidR="000163BF" w:rsidRPr="00E030B4" w:rsidRDefault="000163BF" w:rsidP="001C6F62">
            <w:pPr>
              <w:rPr>
                <w:rFonts w:eastAsia="Calibri"/>
                <w:color w:val="000000" w:themeColor="text1"/>
              </w:rPr>
            </w:pPr>
            <w:r w:rsidRPr="00E030B4">
              <w:rPr>
                <w:rFonts w:eastAsia="Calibri"/>
                <w:color w:val="000000" w:themeColor="text1"/>
              </w:rPr>
              <w:t>1</w:t>
            </w:r>
          </w:p>
        </w:tc>
        <w:tc>
          <w:tcPr>
            <w:tcW w:w="918" w:type="dxa"/>
          </w:tcPr>
          <w:p w14:paraId="65B11D77" w14:textId="77777777" w:rsidR="000163BF" w:rsidRDefault="000163BF" w:rsidP="004A7A5C">
            <w:pPr>
              <w:rPr>
                <w:rFonts w:eastAsia="Calibri"/>
                <w:color w:val="000000" w:themeColor="text1"/>
              </w:rPr>
            </w:pPr>
          </w:p>
        </w:tc>
      </w:tr>
      <w:tr w:rsidR="000163BF" w14:paraId="3417D186" w14:textId="77777777" w:rsidTr="004A7A5C">
        <w:tc>
          <w:tcPr>
            <w:tcW w:w="7557" w:type="dxa"/>
          </w:tcPr>
          <w:p w14:paraId="411DB6E9" w14:textId="77777777" w:rsidR="000163BF" w:rsidRPr="00E030B4" w:rsidRDefault="000163BF" w:rsidP="001C6F62">
            <w:pPr>
              <w:rPr>
                <w:rFonts w:eastAsia="Calibri"/>
                <w:color w:val="000000" w:themeColor="text1"/>
              </w:rPr>
            </w:pPr>
            <w:r w:rsidRPr="00E030B4">
              <w:rPr>
                <w:rFonts w:eastAsia="Calibri"/>
                <w:color w:val="000000" w:themeColor="text1"/>
              </w:rPr>
              <w:t xml:space="preserve">            Context of the communication</w:t>
            </w:r>
          </w:p>
        </w:tc>
        <w:tc>
          <w:tcPr>
            <w:tcW w:w="1101" w:type="dxa"/>
          </w:tcPr>
          <w:p w14:paraId="2BFED286"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69DF3C43" w14:textId="77777777" w:rsidR="000163BF" w:rsidRDefault="000163BF" w:rsidP="004A7A5C">
            <w:pPr>
              <w:rPr>
                <w:rFonts w:eastAsia="Calibri"/>
                <w:color w:val="000000" w:themeColor="text1"/>
              </w:rPr>
            </w:pPr>
          </w:p>
        </w:tc>
      </w:tr>
      <w:tr w:rsidR="000163BF" w14:paraId="21E40575" w14:textId="77777777" w:rsidTr="004A7A5C">
        <w:tc>
          <w:tcPr>
            <w:tcW w:w="7557" w:type="dxa"/>
          </w:tcPr>
          <w:p w14:paraId="10CDCCD6" w14:textId="77777777" w:rsidR="000163BF" w:rsidRPr="00E030B4" w:rsidRDefault="000163BF" w:rsidP="001C6F62">
            <w:pPr>
              <w:rPr>
                <w:rFonts w:eastAsia="Calibri"/>
                <w:color w:val="000000" w:themeColor="text1"/>
              </w:rPr>
            </w:pPr>
            <w:r w:rsidRPr="00E030B4">
              <w:rPr>
                <w:rFonts w:eastAsia="Calibri"/>
                <w:color w:val="000000" w:themeColor="text1"/>
              </w:rPr>
              <w:t xml:space="preserve">     Conclusion:  an offer</w:t>
            </w:r>
          </w:p>
        </w:tc>
        <w:tc>
          <w:tcPr>
            <w:tcW w:w="1101" w:type="dxa"/>
          </w:tcPr>
          <w:p w14:paraId="4237E856"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75D906BA" w14:textId="77777777" w:rsidR="000163BF" w:rsidRDefault="000163BF" w:rsidP="004A7A5C">
            <w:pPr>
              <w:rPr>
                <w:rFonts w:eastAsia="Calibri"/>
                <w:color w:val="000000" w:themeColor="text1"/>
              </w:rPr>
            </w:pPr>
          </w:p>
        </w:tc>
      </w:tr>
      <w:tr w:rsidR="000163BF" w14:paraId="5910D563" w14:textId="77777777" w:rsidTr="004A7A5C">
        <w:tc>
          <w:tcPr>
            <w:tcW w:w="7557" w:type="dxa"/>
          </w:tcPr>
          <w:p w14:paraId="43B224F5" w14:textId="77777777" w:rsidR="000163BF" w:rsidRDefault="000163BF" w:rsidP="00AA4887">
            <w:pPr>
              <w:rPr>
                <w:rFonts w:eastAsia="Calibri"/>
                <w:color w:val="000000" w:themeColor="text1"/>
              </w:rPr>
            </w:pPr>
          </w:p>
        </w:tc>
        <w:tc>
          <w:tcPr>
            <w:tcW w:w="1101" w:type="dxa"/>
          </w:tcPr>
          <w:p w14:paraId="2440A179" w14:textId="77777777" w:rsidR="000163BF" w:rsidRDefault="000163BF" w:rsidP="004A7A5C">
            <w:pPr>
              <w:rPr>
                <w:rFonts w:eastAsia="Calibri"/>
                <w:color w:val="000000" w:themeColor="text1"/>
              </w:rPr>
            </w:pPr>
          </w:p>
        </w:tc>
        <w:tc>
          <w:tcPr>
            <w:tcW w:w="918" w:type="dxa"/>
          </w:tcPr>
          <w:p w14:paraId="5E7F69F5" w14:textId="77777777" w:rsidR="000163BF" w:rsidRDefault="000163BF" w:rsidP="004A7A5C">
            <w:pPr>
              <w:rPr>
                <w:rFonts w:eastAsia="Calibri"/>
                <w:color w:val="000000" w:themeColor="text1"/>
              </w:rPr>
            </w:pPr>
          </w:p>
        </w:tc>
      </w:tr>
      <w:tr w:rsidR="000163BF" w14:paraId="5DAA9A21" w14:textId="77777777" w:rsidTr="004A7A5C">
        <w:tc>
          <w:tcPr>
            <w:tcW w:w="7557" w:type="dxa"/>
          </w:tcPr>
          <w:p w14:paraId="75D71AB1" w14:textId="77777777" w:rsidR="000163BF" w:rsidRPr="00E030B4" w:rsidRDefault="000163BF" w:rsidP="001C6F62">
            <w:pPr>
              <w:rPr>
                <w:rFonts w:eastAsia="Calibri"/>
                <w:color w:val="000000" w:themeColor="text1"/>
              </w:rPr>
            </w:pPr>
            <w:r w:rsidRPr="00E030B4">
              <w:rPr>
                <w:rFonts w:eastAsia="Calibri"/>
                <w:color w:val="000000" w:themeColor="text1"/>
              </w:rPr>
              <w:t xml:space="preserve">    Did </w:t>
            </w:r>
            <w:r w:rsidR="000614DF">
              <w:rPr>
                <w:rFonts w:eastAsia="Calibri"/>
                <w:color w:val="000000" w:themeColor="text1"/>
              </w:rPr>
              <w:t>Stein</w:t>
            </w:r>
            <w:r w:rsidRPr="00E030B4">
              <w:rPr>
                <w:rFonts w:eastAsia="Calibri"/>
                <w:color w:val="000000" w:themeColor="text1"/>
              </w:rPr>
              <w:t xml:space="preserve"> accept?</w:t>
            </w:r>
          </w:p>
        </w:tc>
        <w:tc>
          <w:tcPr>
            <w:tcW w:w="1101" w:type="dxa"/>
          </w:tcPr>
          <w:p w14:paraId="5827EF70"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0F196E56" w14:textId="77777777" w:rsidR="000163BF" w:rsidRDefault="000163BF" w:rsidP="004A7A5C">
            <w:pPr>
              <w:rPr>
                <w:rFonts w:eastAsia="Calibri"/>
                <w:color w:val="000000" w:themeColor="text1"/>
              </w:rPr>
            </w:pPr>
          </w:p>
        </w:tc>
      </w:tr>
      <w:tr w:rsidR="000163BF" w14:paraId="0CA5D00C" w14:textId="77777777" w:rsidTr="004A7A5C">
        <w:tc>
          <w:tcPr>
            <w:tcW w:w="7557" w:type="dxa"/>
          </w:tcPr>
          <w:p w14:paraId="74E7C95D" w14:textId="77777777" w:rsidR="000163BF" w:rsidRPr="00E030B4" w:rsidRDefault="000163BF" w:rsidP="001C6F62">
            <w:pPr>
              <w:rPr>
                <w:rFonts w:eastAsia="Calibri"/>
                <w:color w:val="000000" w:themeColor="text1"/>
              </w:rPr>
            </w:pPr>
            <w:r w:rsidRPr="00E030B4">
              <w:rPr>
                <w:rFonts w:eastAsia="Calibri"/>
                <w:color w:val="000000" w:themeColor="text1"/>
              </w:rPr>
              <w:t xml:space="preserve">      Sale of goods, so 2-207(1) applies</w:t>
            </w:r>
          </w:p>
        </w:tc>
        <w:tc>
          <w:tcPr>
            <w:tcW w:w="1101" w:type="dxa"/>
          </w:tcPr>
          <w:p w14:paraId="7B24EBC5"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5275CF7D" w14:textId="77777777" w:rsidR="000163BF" w:rsidRDefault="000163BF" w:rsidP="004A7A5C">
            <w:pPr>
              <w:rPr>
                <w:rFonts w:eastAsia="Calibri"/>
                <w:color w:val="000000" w:themeColor="text1"/>
              </w:rPr>
            </w:pPr>
          </w:p>
        </w:tc>
      </w:tr>
      <w:tr w:rsidR="000163BF" w14:paraId="16F0869A" w14:textId="77777777" w:rsidTr="004A7A5C">
        <w:tc>
          <w:tcPr>
            <w:tcW w:w="7557" w:type="dxa"/>
          </w:tcPr>
          <w:p w14:paraId="502B0379" w14:textId="77777777" w:rsidR="000163BF" w:rsidRPr="00E030B4" w:rsidRDefault="000163BF" w:rsidP="001C6F62">
            <w:pPr>
              <w:rPr>
                <w:rFonts w:eastAsia="Calibri"/>
                <w:color w:val="000000" w:themeColor="text1"/>
              </w:rPr>
            </w:pPr>
            <w:r w:rsidRPr="00E030B4">
              <w:rPr>
                <w:rFonts w:eastAsia="Calibri"/>
                <w:color w:val="000000" w:themeColor="text1"/>
              </w:rPr>
              <w:t xml:space="preserve">      Was </w:t>
            </w:r>
            <w:r w:rsidR="000614DF">
              <w:rPr>
                <w:rFonts w:eastAsia="Calibri"/>
                <w:color w:val="000000" w:themeColor="text1"/>
              </w:rPr>
              <w:t>Stein</w:t>
            </w:r>
            <w:r w:rsidRPr="00E030B4">
              <w:rPr>
                <w:rFonts w:eastAsia="Calibri"/>
                <w:color w:val="000000" w:themeColor="text1"/>
              </w:rPr>
              <w:t xml:space="preserve">’s response an expression of   </w:t>
            </w:r>
          </w:p>
          <w:p w14:paraId="1D310BC1" w14:textId="77777777" w:rsidR="000163BF" w:rsidRPr="00E030B4" w:rsidRDefault="000163BF" w:rsidP="001C6F62">
            <w:pPr>
              <w:rPr>
                <w:rFonts w:eastAsia="Calibri"/>
                <w:color w:val="000000" w:themeColor="text1"/>
              </w:rPr>
            </w:pPr>
            <w:r w:rsidRPr="00E030B4">
              <w:rPr>
                <w:rFonts w:eastAsia="Calibri"/>
                <w:color w:val="000000" w:themeColor="text1"/>
              </w:rPr>
              <w:t xml:space="preserve">      acceptance? Yes, context of the communications.</w:t>
            </w:r>
          </w:p>
        </w:tc>
        <w:tc>
          <w:tcPr>
            <w:tcW w:w="1101" w:type="dxa"/>
          </w:tcPr>
          <w:p w14:paraId="7D9CB9EF"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00960954" w14:textId="77777777" w:rsidR="000163BF" w:rsidRDefault="000163BF" w:rsidP="004A7A5C">
            <w:pPr>
              <w:rPr>
                <w:rFonts w:eastAsia="Calibri"/>
                <w:color w:val="000000" w:themeColor="text1"/>
              </w:rPr>
            </w:pPr>
          </w:p>
        </w:tc>
      </w:tr>
      <w:tr w:rsidR="000163BF" w14:paraId="0BDB82EC" w14:textId="77777777" w:rsidTr="007D1F86">
        <w:tc>
          <w:tcPr>
            <w:tcW w:w="7557" w:type="dxa"/>
          </w:tcPr>
          <w:p w14:paraId="2468866F" w14:textId="77777777" w:rsidR="000163BF" w:rsidRPr="00E030B4" w:rsidRDefault="000163BF" w:rsidP="001C6F62">
            <w:pPr>
              <w:rPr>
                <w:rFonts w:eastAsia="Calibri"/>
                <w:color w:val="000000" w:themeColor="text1"/>
              </w:rPr>
            </w:pPr>
            <w:r w:rsidRPr="00E030B4">
              <w:rPr>
                <w:color w:val="000000" w:themeColor="text1"/>
              </w:rPr>
              <w:t xml:space="preserve"> </w:t>
            </w:r>
            <w:r w:rsidR="006908A3">
              <w:rPr>
                <w:color w:val="000000" w:themeColor="text1"/>
              </w:rPr>
              <w:t xml:space="preserve">         “Sending back . . .”</w:t>
            </w:r>
          </w:p>
        </w:tc>
        <w:tc>
          <w:tcPr>
            <w:tcW w:w="1101" w:type="dxa"/>
            <w:shd w:val="clear" w:color="auto" w:fill="auto"/>
          </w:tcPr>
          <w:p w14:paraId="58FA100D"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shd w:val="clear" w:color="auto" w:fill="auto"/>
          </w:tcPr>
          <w:p w14:paraId="0C469C01" w14:textId="77777777" w:rsidR="000163BF" w:rsidRDefault="000163BF" w:rsidP="004A7A5C">
            <w:pPr>
              <w:rPr>
                <w:rFonts w:eastAsia="Calibri"/>
                <w:color w:val="000000" w:themeColor="text1"/>
              </w:rPr>
            </w:pPr>
          </w:p>
        </w:tc>
      </w:tr>
      <w:tr w:rsidR="000163BF" w14:paraId="6D4B04A6" w14:textId="77777777" w:rsidTr="001907E0">
        <w:tc>
          <w:tcPr>
            <w:tcW w:w="7557" w:type="dxa"/>
          </w:tcPr>
          <w:p w14:paraId="7F3A3FD1" w14:textId="77777777" w:rsidR="000163BF" w:rsidRPr="00E030B4" w:rsidRDefault="000163BF" w:rsidP="001C6F62">
            <w:pPr>
              <w:rPr>
                <w:rFonts w:eastAsia="Calibri"/>
                <w:color w:val="000000" w:themeColor="text1"/>
              </w:rPr>
            </w:pPr>
            <w:r w:rsidRPr="00E030B4">
              <w:rPr>
                <w:rFonts w:eastAsia="Calibri"/>
                <w:color w:val="000000" w:themeColor="text1"/>
              </w:rPr>
              <w:t xml:space="preserve">  </w:t>
            </w:r>
            <w:r>
              <w:rPr>
                <w:rFonts w:eastAsia="Calibri"/>
                <w:color w:val="000000" w:themeColor="text1"/>
              </w:rPr>
              <w:t xml:space="preserve">    Different terms matter? No.</w:t>
            </w:r>
          </w:p>
        </w:tc>
        <w:tc>
          <w:tcPr>
            <w:tcW w:w="1101" w:type="dxa"/>
          </w:tcPr>
          <w:p w14:paraId="78AF3BF2"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759B990A" w14:textId="77777777" w:rsidR="000163BF" w:rsidRDefault="000163BF" w:rsidP="004A7A5C">
            <w:pPr>
              <w:rPr>
                <w:rFonts w:eastAsia="Calibri"/>
                <w:color w:val="000000" w:themeColor="text1"/>
              </w:rPr>
            </w:pPr>
          </w:p>
        </w:tc>
      </w:tr>
      <w:tr w:rsidR="000163BF" w14:paraId="7FA24DAB" w14:textId="77777777" w:rsidTr="001907E0">
        <w:tc>
          <w:tcPr>
            <w:tcW w:w="7557" w:type="dxa"/>
          </w:tcPr>
          <w:p w14:paraId="71FE436C" w14:textId="77777777" w:rsidR="000163BF" w:rsidRPr="00E030B4" w:rsidRDefault="000163BF" w:rsidP="001C6F62">
            <w:pPr>
              <w:rPr>
                <w:rFonts w:eastAsia="Calibri"/>
                <w:color w:val="000000" w:themeColor="text1"/>
              </w:rPr>
            </w:pPr>
            <w:r w:rsidRPr="00E030B4">
              <w:rPr>
                <w:rFonts w:eastAsia="Calibri"/>
                <w:color w:val="000000" w:themeColor="text1"/>
              </w:rPr>
              <w:t xml:space="preserve">      Conditional? No. Required language.</w:t>
            </w:r>
          </w:p>
        </w:tc>
        <w:tc>
          <w:tcPr>
            <w:tcW w:w="1101" w:type="dxa"/>
          </w:tcPr>
          <w:p w14:paraId="426D6E76"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7B3371D1" w14:textId="77777777" w:rsidR="000163BF" w:rsidRDefault="000163BF" w:rsidP="004A7A5C">
            <w:pPr>
              <w:rPr>
                <w:rFonts w:eastAsia="Calibri"/>
                <w:color w:val="000000" w:themeColor="text1"/>
              </w:rPr>
            </w:pPr>
          </w:p>
        </w:tc>
      </w:tr>
      <w:tr w:rsidR="000163BF" w14:paraId="214544F6" w14:textId="77777777" w:rsidTr="001907E0">
        <w:tc>
          <w:tcPr>
            <w:tcW w:w="7557" w:type="dxa"/>
          </w:tcPr>
          <w:p w14:paraId="108A84F2" w14:textId="77777777" w:rsidR="000163BF" w:rsidRPr="00E030B4" w:rsidRDefault="000163BF" w:rsidP="001C6F62">
            <w:pPr>
              <w:rPr>
                <w:rFonts w:eastAsia="Calibri"/>
                <w:color w:val="000000" w:themeColor="text1"/>
              </w:rPr>
            </w:pPr>
            <w:r w:rsidRPr="00E030B4">
              <w:rPr>
                <w:rFonts w:eastAsia="Calibri"/>
                <w:color w:val="000000" w:themeColor="text1"/>
              </w:rPr>
              <w:t xml:space="preserve">      </w:t>
            </w:r>
            <w:r w:rsidR="000614DF">
              <w:rPr>
                <w:rFonts w:eastAsia="Calibri"/>
                <w:color w:val="000000" w:themeColor="text1"/>
              </w:rPr>
              <w:t>Stein</w:t>
            </w:r>
            <w:r w:rsidRPr="00E030B4">
              <w:rPr>
                <w:rFonts w:eastAsia="Calibri"/>
                <w:color w:val="000000" w:themeColor="text1"/>
              </w:rPr>
              <w:t xml:space="preserve"> accepted.</w:t>
            </w:r>
          </w:p>
        </w:tc>
        <w:tc>
          <w:tcPr>
            <w:tcW w:w="1101" w:type="dxa"/>
          </w:tcPr>
          <w:p w14:paraId="2D1AFA14" w14:textId="77777777" w:rsidR="000163BF" w:rsidRPr="00E030B4" w:rsidRDefault="000163BF" w:rsidP="001C6F62">
            <w:pPr>
              <w:rPr>
                <w:rFonts w:eastAsia="Calibri"/>
                <w:color w:val="000000" w:themeColor="text1"/>
              </w:rPr>
            </w:pPr>
            <w:r w:rsidRPr="00E030B4">
              <w:rPr>
                <w:rFonts w:eastAsia="Calibri"/>
                <w:color w:val="000000" w:themeColor="text1"/>
              </w:rPr>
              <w:t>2</w:t>
            </w:r>
          </w:p>
        </w:tc>
        <w:tc>
          <w:tcPr>
            <w:tcW w:w="918" w:type="dxa"/>
          </w:tcPr>
          <w:p w14:paraId="7EF893A6" w14:textId="77777777" w:rsidR="000163BF" w:rsidRDefault="000163BF" w:rsidP="004A7A5C">
            <w:pPr>
              <w:rPr>
                <w:rFonts w:eastAsia="Calibri"/>
                <w:color w:val="000000" w:themeColor="text1"/>
              </w:rPr>
            </w:pPr>
          </w:p>
        </w:tc>
      </w:tr>
    </w:tbl>
    <w:p w14:paraId="79735C5E" w14:textId="77777777" w:rsidR="009771D2" w:rsidRDefault="009771D2" w:rsidP="004A7A5C">
      <w:pPr>
        <w:rPr>
          <w:rFonts w:eastAsia="Calibri"/>
          <w:color w:val="000000" w:themeColor="text1"/>
        </w:rPr>
      </w:pPr>
    </w:p>
    <w:p w14:paraId="59AB7B88" w14:textId="77777777" w:rsidR="004A7A5C" w:rsidRPr="009771D2" w:rsidRDefault="00612D4C" w:rsidP="004A7A5C">
      <w:r w:rsidRPr="00113C36">
        <w:t xml:space="preserve">(2) No matter how you answer question (1), assume Sowle and Stein did satisfy the requirements of offer and acceptance. Does the resulting agreement contain an </w:t>
      </w:r>
      <w:r w:rsidRPr="00113C36">
        <w:lastRenderedPageBreak/>
        <w:t xml:space="preserve">arbitration clause? You may assume that the offer did not contain any limitations on changing its terms. You may also assume that Sowle and Stein are merchants. </w:t>
      </w:r>
    </w:p>
    <w:tbl>
      <w:tblPr>
        <w:tblStyle w:val="TableGrid"/>
        <w:tblW w:w="0" w:type="auto"/>
        <w:tblLook w:val="04A0" w:firstRow="1" w:lastRow="0" w:firstColumn="1" w:lastColumn="0" w:noHBand="0" w:noVBand="1"/>
      </w:tblPr>
      <w:tblGrid>
        <w:gridCol w:w="7578"/>
        <w:gridCol w:w="1080"/>
        <w:gridCol w:w="918"/>
      </w:tblGrid>
      <w:tr w:rsidR="009E2B1E" w14:paraId="63DF6198" w14:textId="77777777" w:rsidTr="00405CBB">
        <w:tc>
          <w:tcPr>
            <w:tcW w:w="7578" w:type="dxa"/>
          </w:tcPr>
          <w:p w14:paraId="22AEF423" w14:textId="77777777" w:rsidR="009E2B1E" w:rsidRPr="00E030B4" w:rsidRDefault="009E2B1E" w:rsidP="001C6F62">
            <w:pPr>
              <w:tabs>
                <w:tab w:val="left" w:pos="1302"/>
              </w:tabs>
              <w:rPr>
                <w:rFonts w:eastAsia="Calibri"/>
                <w:color w:val="000000" w:themeColor="text1"/>
              </w:rPr>
            </w:pPr>
            <w:r>
              <w:rPr>
                <w:rFonts w:eastAsia="Calibri"/>
                <w:color w:val="000000" w:themeColor="text1"/>
              </w:rPr>
              <w:t>The arbitration clause.</w:t>
            </w:r>
          </w:p>
        </w:tc>
        <w:tc>
          <w:tcPr>
            <w:tcW w:w="1080" w:type="dxa"/>
          </w:tcPr>
          <w:p w14:paraId="2CD8B37D"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106A94E9" w14:textId="77777777" w:rsidR="009E2B1E" w:rsidRDefault="009E2B1E" w:rsidP="004A7A5C">
            <w:pPr>
              <w:rPr>
                <w:rFonts w:eastAsia="Calibri"/>
                <w:color w:val="000000" w:themeColor="text1"/>
              </w:rPr>
            </w:pPr>
          </w:p>
        </w:tc>
      </w:tr>
      <w:tr w:rsidR="009E2B1E" w14:paraId="1727FF80" w14:textId="77777777" w:rsidTr="00405CBB">
        <w:tc>
          <w:tcPr>
            <w:tcW w:w="7578" w:type="dxa"/>
          </w:tcPr>
          <w:p w14:paraId="0BAFF1D8" w14:textId="77777777" w:rsidR="009E2B1E" w:rsidRPr="00E030B4" w:rsidRDefault="009E2B1E" w:rsidP="001C6F62">
            <w:pPr>
              <w:rPr>
                <w:rFonts w:eastAsia="Calibri"/>
                <w:color w:val="000000" w:themeColor="text1"/>
              </w:rPr>
            </w:pPr>
            <w:r w:rsidRPr="00E030B4">
              <w:rPr>
                <w:rFonts w:eastAsia="Calibri"/>
                <w:color w:val="000000" w:themeColor="text1"/>
              </w:rPr>
              <w:t>2-207(2) applies.</w:t>
            </w:r>
            <w:r w:rsidRPr="00E030B4">
              <w:rPr>
                <w:rFonts w:eastAsia="Calibri"/>
                <w:color w:val="000000" w:themeColor="text1"/>
              </w:rPr>
              <w:tab/>
            </w:r>
          </w:p>
        </w:tc>
        <w:tc>
          <w:tcPr>
            <w:tcW w:w="1080" w:type="dxa"/>
          </w:tcPr>
          <w:p w14:paraId="77DD94FA"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0AA92CCA" w14:textId="77777777" w:rsidR="009E2B1E" w:rsidRDefault="009E2B1E" w:rsidP="004A7A5C">
            <w:pPr>
              <w:rPr>
                <w:rFonts w:eastAsia="Calibri"/>
                <w:color w:val="000000" w:themeColor="text1"/>
              </w:rPr>
            </w:pPr>
          </w:p>
        </w:tc>
      </w:tr>
      <w:tr w:rsidR="009E2B1E" w14:paraId="72321093" w14:textId="77777777" w:rsidTr="00405CBB">
        <w:tc>
          <w:tcPr>
            <w:tcW w:w="7578" w:type="dxa"/>
          </w:tcPr>
          <w:p w14:paraId="74819B3A" w14:textId="77777777" w:rsidR="009E2B1E" w:rsidRPr="00E030B4" w:rsidRDefault="009E2B1E" w:rsidP="001C6F62">
            <w:pPr>
              <w:rPr>
                <w:rFonts w:eastAsia="Calibri"/>
                <w:color w:val="000000" w:themeColor="text1"/>
              </w:rPr>
            </w:pPr>
            <w:r w:rsidRPr="00E030B4">
              <w:rPr>
                <w:rFonts w:eastAsia="Calibri"/>
                <w:color w:val="000000" w:themeColor="text1"/>
              </w:rPr>
              <w:t>Between merchants, the terms of the agreement are the terms of the acceptance unless one the exceptions applies.</w:t>
            </w:r>
          </w:p>
        </w:tc>
        <w:tc>
          <w:tcPr>
            <w:tcW w:w="1080" w:type="dxa"/>
          </w:tcPr>
          <w:p w14:paraId="2B2CF615"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76E960C3" w14:textId="77777777" w:rsidR="009E2B1E" w:rsidRDefault="009E2B1E" w:rsidP="004A7A5C">
            <w:pPr>
              <w:rPr>
                <w:rFonts w:eastAsia="Calibri"/>
                <w:color w:val="000000" w:themeColor="text1"/>
              </w:rPr>
            </w:pPr>
          </w:p>
        </w:tc>
      </w:tr>
      <w:tr w:rsidR="009E2B1E" w14:paraId="4C05AEB3" w14:textId="77777777" w:rsidTr="00405CBB">
        <w:tc>
          <w:tcPr>
            <w:tcW w:w="7578" w:type="dxa"/>
          </w:tcPr>
          <w:p w14:paraId="05B2BB6F" w14:textId="77777777" w:rsidR="009E2B1E" w:rsidRPr="00E030B4" w:rsidRDefault="009E2B1E" w:rsidP="001C6F62">
            <w:pPr>
              <w:rPr>
                <w:rFonts w:eastAsia="Calibri"/>
                <w:color w:val="000000" w:themeColor="text1"/>
              </w:rPr>
            </w:pPr>
            <w:r w:rsidRPr="00E030B4">
              <w:rPr>
                <w:rFonts w:eastAsia="Calibri"/>
                <w:color w:val="000000" w:themeColor="text1"/>
              </w:rPr>
              <w:t xml:space="preserve">   Offer expressly limit terms of the offer to the terms of the </w:t>
            </w:r>
          </w:p>
          <w:p w14:paraId="34CD57AF" w14:textId="77777777" w:rsidR="009E2B1E" w:rsidRPr="00E030B4" w:rsidRDefault="009E2B1E" w:rsidP="001C6F62">
            <w:pPr>
              <w:rPr>
                <w:rFonts w:eastAsia="Calibri"/>
                <w:color w:val="000000" w:themeColor="text1"/>
              </w:rPr>
            </w:pPr>
            <w:r w:rsidRPr="00E030B4">
              <w:rPr>
                <w:rFonts w:eastAsia="Calibri"/>
                <w:color w:val="000000" w:themeColor="text1"/>
              </w:rPr>
              <w:t xml:space="preserve">   acc</w:t>
            </w:r>
            <w:r w:rsidR="00EE00E7">
              <w:rPr>
                <w:rFonts w:eastAsia="Calibri"/>
                <w:color w:val="000000" w:themeColor="text1"/>
              </w:rPr>
              <w:t xml:space="preserve">eptance? No.  </w:t>
            </w:r>
          </w:p>
        </w:tc>
        <w:tc>
          <w:tcPr>
            <w:tcW w:w="1080" w:type="dxa"/>
          </w:tcPr>
          <w:p w14:paraId="44A99D8E"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3A0E2747" w14:textId="77777777" w:rsidR="009E2B1E" w:rsidRDefault="009E2B1E" w:rsidP="004A7A5C">
            <w:pPr>
              <w:rPr>
                <w:rFonts w:eastAsia="Calibri"/>
                <w:color w:val="000000" w:themeColor="text1"/>
              </w:rPr>
            </w:pPr>
          </w:p>
        </w:tc>
      </w:tr>
      <w:tr w:rsidR="009E2B1E" w14:paraId="25F04DD9" w14:textId="77777777" w:rsidTr="00405CBB">
        <w:tc>
          <w:tcPr>
            <w:tcW w:w="7578" w:type="dxa"/>
          </w:tcPr>
          <w:p w14:paraId="110BF60D" w14:textId="77777777" w:rsidR="009E2B1E" w:rsidRPr="00E030B4" w:rsidRDefault="009E2B1E" w:rsidP="001C6F62">
            <w:pPr>
              <w:rPr>
                <w:rFonts w:eastAsia="Calibri"/>
                <w:color w:val="000000" w:themeColor="text1"/>
              </w:rPr>
            </w:pPr>
            <w:r w:rsidRPr="00E030B4">
              <w:rPr>
                <w:rFonts w:eastAsia="Calibri"/>
                <w:color w:val="000000" w:themeColor="text1"/>
              </w:rPr>
              <w:t xml:space="preserve">   Material </w:t>
            </w:r>
            <w:r>
              <w:rPr>
                <w:rFonts w:eastAsia="Calibri"/>
                <w:color w:val="000000" w:themeColor="text1"/>
              </w:rPr>
              <w:t>alteration? Yes.</w:t>
            </w:r>
          </w:p>
        </w:tc>
        <w:tc>
          <w:tcPr>
            <w:tcW w:w="1080" w:type="dxa"/>
          </w:tcPr>
          <w:p w14:paraId="12EB0F37"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5EB37730" w14:textId="77777777" w:rsidR="009E2B1E" w:rsidRDefault="009E2B1E" w:rsidP="004A7A5C">
            <w:pPr>
              <w:rPr>
                <w:rFonts w:eastAsia="Calibri"/>
                <w:color w:val="000000" w:themeColor="text1"/>
              </w:rPr>
            </w:pPr>
          </w:p>
        </w:tc>
      </w:tr>
      <w:tr w:rsidR="009E2B1E" w14:paraId="779937EE" w14:textId="77777777" w:rsidTr="00405CBB">
        <w:tc>
          <w:tcPr>
            <w:tcW w:w="7578" w:type="dxa"/>
          </w:tcPr>
          <w:p w14:paraId="0EE73668" w14:textId="77777777" w:rsidR="009E2B1E" w:rsidRPr="00E030B4" w:rsidRDefault="009860B4" w:rsidP="009860B4">
            <w:pPr>
              <w:rPr>
                <w:rFonts w:eastAsia="Calibri"/>
                <w:color w:val="000000" w:themeColor="text1"/>
              </w:rPr>
            </w:pPr>
            <w:r>
              <w:rPr>
                <w:rFonts w:eastAsia="Calibri"/>
                <w:color w:val="000000" w:themeColor="text1"/>
              </w:rPr>
              <w:t xml:space="preserve">   Objection by Sowle? No, no further communication.</w:t>
            </w:r>
          </w:p>
        </w:tc>
        <w:tc>
          <w:tcPr>
            <w:tcW w:w="1080" w:type="dxa"/>
          </w:tcPr>
          <w:p w14:paraId="571EEC93"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5866B777" w14:textId="77777777" w:rsidR="009E2B1E" w:rsidRDefault="009E2B1E" w:rsidP="004A7A5C">
            <w:pPr>
              <w:rPr>
                <w:rFonts w:eastAsia="Calibri"/>
                <w:color w:val="000000" w:themeColor="text1"/>
              </w:rPr>
            </w:pPr>
          </w:p>
        </w:tc>
      </w:tr>
      <w:tr w:rsidR="009E2B1E" w14:paraId="180EF28D" w14:textId="77777777" w:rsidTr="00405CBB">
        <w:tc>
          <w:tcPr>
            <w:tcW w:w="7578" w:type="dxa"/>
          </w:tcPr>
          <w:p w14:paraId="4C038E49" w14:textId="77777777" w:rsidR="009E2B1E" w:rsidRPr="00E030B4" w:rsidRDefault="009E2B1E" w:rsidP="001C6F62">
            <w:pPr>
              <w:rPr>
                <w:rFonts w:eastAsia="Calibri"/>
                <w:color w:val="000000" w:themeColor="text1"/>
              </w:rPr>
            </w:pPr>
            <w:r>
              <w:rPr>
                <w:rFonts w:eastAsia="Calibri"/>
                <w:color w:val="000000" w:themeColor="text1"/>
              </w:rPr>
              <w:t>No arbitration clause.</w:t>
            </w:r>
          </w:p>
        </w:tc>
        <w:tc>
          <w:tcPr>
            <w:tcW w:w="1080" w:type="dxa"/>
          </w:tcPr>
          <w:p w14:paraId="3F7664DB" w14:textId="77777777" w:rsidR="009E2B1E" w:rsidRPr="00E030B4" w:rsidRDefault="009E2B1E" w:rsidP="001C6F62">
            <w:pPr>
              <w:rPr>
                <w:rFonts w:eastAsia="Calibri"/>
                <w:color w:val="000000" w:themeColor="text1"/>
              </w:rPr>
            </w:pPr>
            <w:r w:rsidRPr="00E030B4">
              <w:rPr>
                <w:rFonts w:eastAsia="Calibri"/>
                <w:color w:val="000000" w:themeColor="text1"/>
              </w:rPr>
              <w:t>2</w:t>
            </w:r>
          </w:p>
        </w:tc>
        <w:tc>
          <w:tcPr>
            <w:tcW w:w="918" w:type="dxa"/>
          </w:tcPr>
          <w:p w14:paraId="3C07F356" w14:textId="77777777" w:rsidR="009E2B1E" w:rsidRDefault="009E2B1E" w:rsidP="004A7A5C">
            <w:pPr>
              <w:rPr>
                <w:rFonts w:eastAsia="Calibri"/>
                <w:color w:val="000000" w:themeColor="text1"/>
              </w:rPr>
            </w:pPr>
          </w:p>
        </w:tc>
      </w:tr>
    </w:tbl>
    <w:p w14:paraId="107BC991" w14:textId="77777777" w:rsidR="00815979" w:rsidRDefault="00815979" w:rsidP="004A7A5C">
      <w:pPr>
        <w:rPr>
          <w:rFonts w:eastAsia="Calibri"/>
          <w:color w:val="000000" w:themeColor="text1"/>
        </w:rPr>
      </w:pPr>
    </w:p>
    <w:p w14:paraId="77F077F2" w14:textId="77777777" w:rsidR="00612D4C" w:rsidRPr="00113C36" w:rsidRDefault="004A7A5C" w:rsidP="00612D4C">
      <w:r w:rsidRPr="007E0969">
        <w:rPr>
          <w:rFonts w:eastAsia="Calibri"/>
          <w:b/>
          <w:color w:val="000000" w:themeColor="text1"/>
        </w:rPr>
        <w:t xml:space="preserve">(3) </w:t>
      </w:r>
      <w:r w:rsidR="00612D4C" w:rsidRPr="00113C36">
        <w:t>Assume that Sowle and Stein’s oral agreement concerning the blue aerial silks satisfies the requirements of offer, acceptance, and consideration, and assume that the agreement concerning the delivery of trapezes, free ropes, aerial silks is an enforceable agreement. Does the parol evidence rule make the oral agreement unenforceable?</w:t>
      </w:r>
    </w:p>
    <w:p w14:paraId="5F366890" w14:textId="77777777" w:rsidR="004A7A5C" w:rsidRPr="009771D2" w:rsidRDefault="00612D4C" w:rsidP="009771D2">
      <w:pPr>
        <w:rPr>
          <w:b/>
        </w:rPr>
      </w:pPr>
      <w:r w:rsidRPr="00113C36">
        <w:rPr>
          <w:b/>
        </w:rPr>
        <w:t>Use parol evidence the rule as stated in class, and use only the normal inclusion test for scope. Even you find the written agreement is not a complete integration, consider the issue of scope by assuming that it is a complete integration.</w:t>
      </w:r>
    </w:p>
    <w:tbl>
      <w:tblPr>
        <w:tblStyle w:val="TableGrid"/>
        <w:tblW w:w="9558" w:type="dxa"/>
        <w:tblLook w:val="04A0" w:firstRow="1" w:lastRow="0" w:firstColumn="1" w:lastColumn="0" w:noHBand="0" w:noVBand="1"/>
      </w:tblPr>
      <w:tblGrid>
        <w:gridCol w:w="7578"/>
        <w:gridCol w:w="1080"/>
        <w:gridCol w:w="900"/>
      </w:tblGrid>
      <w:tr w:rsidR="005C0F65" w14:paraId="47328E87" w14:textId="77777777" w:rsidTr="005C0F65">
        <w:tc>
          <w:tcPr>
            <w:tcW w:w="7578" w:type="dxa"/>
          </w:tcPr>
          <w:p w14:paraId="45563AA6" w14:textId="77777777" w:rsidR="005C0F65" w:rsidRPr="00E030B4" w:rsidRDefault="005C0F65" w:rsidP="000017C3">
            <w:pPr>
              <w:rPr>
                <w:rFonts w:eastAsia="Calibri"/>
                <w:color w:val="000000" w:themeColor="text1"/>
              </w:rPr>
            </w:pPr>
            <w:r w:rsidRPr="00E030B4">
              <w:rPr>
                <w:rFonts w:eastAsia="Calibri"/>
                <w:color w:val="000000" w:themeColor="text1"/>
              </w:rPr>
              <w:t>Statement of the rule.</w:t>
            </w:r>
          </w:p>
        </w:tc>
        <w:tc>
          <w:tcPr>
            <w:tcW w:w="1080" w:type="dxa"/>
          </w:tcPr>
          <w:p w14:paraId="1814C015" w14:textId="77777777" w:rsidR="005C0F65" w:rsidRPr="00E030B4" w:rsidRDefault="005C0F65" w:rsidP="000017C3">
            <w:pPr>
              <w:rPr>
                <w:rFonts w:eastAsia="Calibri"/>
                <w:color w:val="000000" w:themeColor="text1"/>
              </w:rPr>
            </w:pPr>
            <w:r w:rsidRPr="00E030B4">
              <w:rPr>
                <w:rFonts w:eastAsia="Calibri"/>
                <w:color w:val="000000" w:themeColor="text1"/>
              </w:rPr>
              <w:t>3</w:t>
            </w:r>
          </w:p>
        </w:tc>
        <w:tc>
          <w:tcPr>
            <w:tcW w:w="900" w:type="dxa"/>
          </w:tcPr>
          <w:p w14:paraId="6F19ADEF" w14:textId="77777777" w:rsidR="005C0F65" w:rsidRDefault="005C0F65" w:rsidP="004A7A5C">
            <w:pPr>
              <w:rPr>
                <w:rFonts w:eastAsia="Calibri"/>
                <w:color w:val="000000" w:themeColor="text1"/>
              </w:rPr>
            </w:pPr>
          </w:p>
        </w:tc>
      </w:tr>
      <w:tr w:rsidR="005C0F65" w14:paraId="0EEAEEBC" w14:textId="77777777" w:rsidTr="005C0F65">
        <w:tc>
          <w:tcPr>
            <w:tcW w:w="7578" w:type="dxa"/>
          </w:tcPr>
          <w:p w14:paraId="7992AFAD" w14:textId="77777777" w:rsidR="005C0F65" w:rsidRPr="00E030B4" w:rsidRDefault="005C0F65" w:rsidP="000017C3">
            <w:pPr>
              <w:rPr>
                <w:rFonts w:eastAsia="Calibri"/>
                <w:color w:val="000000" w:themeColor="text1"/>
              </w:rPr>
            </w:pPr>
            <w:r w:rsidRPr="00E030B4">
              <w:rPr>
                <w:rFonts w:eastAsia="Calibri"/>
                <w:color w:val="000000" w:themeColor="text1"/>
              </w:rPr>
              <w:t xml:space="preserve">   Contradiction?</w:t>
            </w:r>
          </w:p>
        </w:tc>
        <w:tc>
          <w:tcPr>
            <w:tcW w:w="1080" w:type="dxa"/>
          </w:tcPr>
          <w:p w14:paraId="0B6A6980"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0C5E0B7A" w14:textId="77777777" w:rsidR="005C0F65" w:rsidRDefault="005C0F65" w:rsidP="004A7A5C">
            <w:pPr>
              <w:rPr>
                <w:rFonts w:eastAsia="Calibri"/>
                <w:color w:val="000000" w:themeColor="text1"/>
              </w:rPr>
            </w:pPr>
          </w:p>
        </w:tc>
      </w:tr>
      <w:tr w:rsidR="005C0F65" w14:paraId="0D6BB0D7" w14:textId="77777777" w:rsidTr="005C0F65">
        <w:tc>
          <w:tcPr>
            <w:tcW w:w="7578" w:type="dxa"/>
          </w:tcPr>
          <w:p w14:paraId="65D56A9A" w14:textId="77777777" w:rsidR="005C0F65" w:rsidRPr="00E030B4" w:rsidRDefault="005C0F65" w:rsidP="000017C3">
            <w:pPr>
              <w:rPr>
                <w:rFonts w:eastAsia="Calibri"/>
                <w:color w:val="000000" w:themeColor="text1"/>
              </w:rPr>
            </w:pPr>
            <w:r w:rsidRPr="00E030B4">
              <w:rPr>
                <w:rFonts w:eastAsia="Calibri"/>
                <w:color w:val="000000" w:themeColor="text1"/>
              </w:rPr>
              <w:t xml:space="preserve">   Complete integration?</w:t>
            </w:r>
          </w:p>
        </w:tc>
        <w:tc>
          <w:tcPr>
            <w:tcW w:w="1080" w:type="dxa"/>
          </w:tcPr>
          <w:p w14:paraId="47677AA6"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67D910F0" w14:textId="77777777" w:rsidR="005C0F65" w:rsidRDefault="005C0F65" w:rsidP="004A7A5C">
            <w:pPr>
              <w:rPr>
                <w:rFonts w:eastAsia="Calibri"/>
                <w:color w:val="000000" w:themeColor="text1"/>
              </w:rPr>
            </w:pPr>
          </w:p>
        </w:tc>
      </w:tr>
      <w:tr w:rsidR="005C0F65" w14:paraId="25EE1946" w14:textId="77777777" w:rsidTr="005C0F65">
        <w:tc>
          <w:tcPr>
            <w:tcW w:w="7578" w:type="dxa"/>
          </w:tcPr>
          <w:p w14:paraId="776BDFED" w14:textId="77777777" w:rsidR="005C0F65" w:rsidRPr="00E030B4" w:rsidRDefault="005C0F65" w:rsidP="000017C3">
            <w:pPr>
              <w:rPr>
                <w:rFonts w:eastAsia="Calibri"/>
                <w:color w:val="000000" w:themeColor="text1"/>
              </w:rPr>
            </w:pPr>
            <w:r w:rsidRPr="00E030B4">
              <w:rPr>
                <w:rFonts w:eastAsia="Calibri"/>
                <w:color w:val="000000" w:themeColor="text1"/>
              </w:rPr>
              <w:t xml:space="preserve">     Statement of definition.</w:t>
            </w:r>
          </w:p>
        </w:tc>
        <w:tc>
          <w:tcPr>
            <w:tcW w:w="1080" w:type="dxa"/>
          </w:tcPr>
          <w:p w14:paraId="007A6D4E"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73BFF385" w14:textId="77777777" w:rsidR="005C0F65" w:rsidRDefault="005C0F65" w:rsidP="004A7A5C">
            <w:pPr>
              <w:rPr>
                <w:rFonts w:eastAsia="Calibri"/>
                <w:color w:val="000000" w:themeColor="text1"/>
              </w:rPr>
            </w:pPr>
          </w:p>
        </w:tc>
      </w:tr>
      <w:tr w:rsidR="005C0F65" w14:paraId="13819866" w14:textId="77777777" w:rsidTr="005C0F65">
        <w:tc>
          <w:tcPr>
            <w:tcW w:w="7578" w:type="dxa"/>
          </w:tcPr>
          <w:p w14:paraId="3A4C5D49" w14:textId="77777777" w:rsidR="005C0F65" w:rsidRPr="00E030B4" w:rsidRDefault="005C0F65" w:rsidP="000017C3">
            <w:pPr>
              <w:rPr>
                <w:rFonts w:eastAsia="Calibri"/>
                <w:color w:val="000000" w:themeColor="text1"/>
              </w:rPr>
            </w:pPr>
            <w:r w:rsidRPr="00E030B4">
              <w:rPr>
                <w:rFonts w:eastAsia="Calibri"/>
                <w:color w:val="000000" w:themeColor="text1"/>
              </w:rPr>
              <w:t xml:space="preserve">     Evidence of intent.</w:t>
            </w:r>
          </w:p>
        </w:tc>
        <w:tc>
          <w:tcPr>
            <w:tcW w:w="1080" w:type="dxa"/>
          </w:tcPr>
          <w:p w14:paraId="1EA37E9B"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013CC5EC" w14:textId="77777777" w:rsidR="005C0F65" w:rsidRDefault="005C0F65" w:rsidP="004A7A5C">
            <w:pPr>
              <w:rPr>
                <w:rFonts w:eastAsia="Calibri"/>
                <w:color w:val="000000" w:themeColor="text1"/>
              </w:rPr>
            </w:pPr>
          </w:p>
        </w:tc>
      </w:tr>
      <w:tr w:rsidR="005C0F65" w14:paraId="62192F99" w14:textId="77777777" w:rsidTr="005C0F65">
        <w:tc>
          <w:tcPr>
            <w:tcW w:w="7578" w:type="dxa"/>
          </w:tcPr>
          <w:p w14:paraId="6DC0343B" w14:textId="77777777" w:rsidR="005C0F65" w:rsidRPr="00E030B4" w:rsidRDefault="005C0F65" w:rsidP="000017C3">
            <w:pPr>
              <w:rPr>
                <w:rFonts w:eastAsia="Calibri"/>
                <w:color w:val="000000" w:themeColor="text1"/>
              </w:rPr>
            </w:pPr>
            <w:r w:rsidRPr="00E030B4">
              <w:rPr>
                <w:rFonts w:eastAsia="Calibri"/>
                <w:color w:val="000000" w:themeColor="text1"/>
              </w:rPr>
              <w:t xml:space="preserve">        Entire agreement clause</w:t>
            </w:r>
          </w:p>
        </w:tc>
        <w:tc>
          <w:tcPr>
            <w:tcW w:w="1080" w:type="dxa"/>
          </w:tcPr>
          <w:p w14:paraId="01A0A31A" w14:textId="77777777" w:rsidR="005C0F65" w:rsidRPr="00E030B4" w:rsidRDefault="005C0F65" w:rsidP="000017C3">
            <w:pPr>
              <w:rPr>
                <w:rFonts w:eastAsia="Calibri"/>
                <w:color w:val="000000" w:themeColor="text1"/>
              </w:rPr>
            </w:pPr>
            <w:r w:rsidRPr="00E030B4">
              <w:rPr>
                <w:rFonts w:eastAsia="Calibri"/>
                <w:color w:val="000000" w:themeColor="text1"/>
              </w:rPr>
              <w:t>3</w:t>
            </w:r>
          </w:p>
        </w:tc>
        <w:tc>
          <w:tcPr>
            <w:tcW w:w="900" w:type="dxa"/>
          </w:tcPr>
          <w:p w14:paraId="0A9DC848" w14:textId="77777777" w:rsidR="005C0F65" w:rsidRDefault="005C0F65" w:rsidP="004A7A5C">
            <w:pPr>
              <w:rPr>
                <w:rFonts w:eastAsia="Calibri"/>
                <w:color w:val="000000" w:themeColor="text1"/>
              </w:rPr>
            </w:pPr>
          </w:p>
        </w:tc>
      </w:tr>
      <w:tr w:rsidR="005C0F65" w14:paraId="6D3B25EA" w14:textId="77777777" w:rsidTr="005C0F65">
        <w:tc>
          <w:tcPr>
            <w:tcW w:w="7578" w:type="dxa"/>
          </w:tcPr>
          <w:p w14:paraId="7B43E3D2" w14:textId="77777777" w:rsidR="005C0F65" w:rsidRPr="00E030B4" w:rsidRDefault="005C0F65" w:rsidP="000017C3">
            <w:pPr>
              <w:rPr>
                <w:rFonts w:eastAsia="Calibri"/>
                <w:color w:val="000000" w:themeColor="text1"/>
              </w:rPr>
            </w:pPr>
            <w:r w:rsidRPr="00E030B4">
              <w:rPr>
                <w:rFonts w:eastAsia="Calibri"/>
                <w:color w:val="000000" w:themeColor="text1"/>
              </w:rPr>
              <w:t xml:space="preserve">        Conversation</w:t>
            </w:r>
          </w:p>
        </w:tc>
        <w:tc>
          <w:tcPr>
            <w:tcW w:w="1080" w:type="dxa"/>
          </w:tcPr>
          <w:p w14:paraId="7687F2B6" w14:textId="77777777" w:rsidR="005C0F65" w:rsidRPr="00E030B4" w:rsidRDefault="005C0F65" w:rsidP="000017C3">
            <w:pPr>
              <w:rPr>
                <w:rFonts w:eastAsia="Calibri"/>
                <w:color w:val="000000" w:themeColor="text1"/>
              </w:rPr>
            </w:pPr>
            <w:r w:rsidRPr="00E030B4">
              <w:rPr>
                <w:rFonts w:eastAsia="Calibri"/>
                <w:color w:val="000000" w:themeColor="text1"/>
              </w:rPr>
              <w:t>3</w:t>
            </w:r>
          </w:p>
        </w:tc>
        <w:tc>
          <w:tcPr>
            <w:tcW w:w="900" w:type="dxa"/>
          </w:tcPr>
          <w:p w14:paraId="58772108" w14:textId="77777777" w:rsidR="005C0F65" w:rsidRDefault="005C0F65" w:rsidP="004A7A5C">
            <w:pPr>
              <w:rPr>
                <w:rFonts w:eastAsia="Calibri"/>
                <w:color w:val="000000" w:themeColor="text1"/>
              </w:rPr>
            </w:pPr>
          </w:p>
        </w:tc>
      </w:tr>
      <w:tr w:rsidR="009860B4" w14:paraId="269C4328" w14:textId="77777777" w:rsidTr="005C0F65">
        <w:tc>
          <w:tcPr>
            <w:tcW w:w="7578" w:type="dxa"/>
          </w:tcPr>
          <w:p w14:paraId="112A856F" w14:textId="77777777" w:rsidR="009860B4" w:rsidRPr="00E030B4" w:rsidRDefault="009860B4" w:rsidP="000017C3">
            <w:pPr>
              <w:rPr>
                <w:rFonts w:eastAsia="Calibri"/>
                <w:color w:val="000000" w:themeColor="text1"/>
              </w:rPr>
            </w:pPr>
            <w:r>
              <w:rPr>
                <w:rFonts w:eastAsia="Calibri"/>
                <w:color w:val="000000" w:themeColor="text1"/>
              </w:rPr>
              <w:t>Enforceable.</w:t>
            </w:r>
          </w:p>
        </w:tc>
        <w:tc>
          <w:tcPr>
            <w:tcW w:w="1080" w:type="dxa"/>
          </w:tcPr>
          <w:p w14:paraId="274DBDE1" w14:textId="77777777" w:rsidR="009860B4" w:rsidRPr="00E030B4" w:rsidRDefault="00EE00E7" w:rsidP="000017C3">
            <w:pPr>
              <w:rPr>
                <w:rFonts w:eastAsia="Calibri"/>
                <w:color w:val="000000" w:themeColor="text1"/>
              </w:rPr>
            </w:pPr>
            <w:r>
              <w:rPr>
                <w:rFonts w:eastAsia="Calibri"/>
                <w:color w:val="000000" w:themeColor="text1"/>
              </w:rPr>
              <w:t>2</w:t>
            </w:r>
          </w:p>
        </w:tc>
        <w:tc>
          <w:tcPr>
            <w:tcW w:w="900" w:type="dxa"/>
          </w:tcPr>
          <w:p w14:paraId="6C7A304F" w14:textId="77777777" w:rsidR="009860B4" w:rsidRDefault="009860B4" w:rsidP="004A7A5C">
            <w:pPr>
              <w:rPr>
                <w:rFonts w:eastAsia="Calibri"/>
                <w:color w:val="000000" w:themeColor="text1"/>
              </w:rPr>
            </w:pPr>
          </w:p>
        </w:tc>
      </w:tr>
      <w:tr w:rsidR="005C0F65" w14:paraId="36B3620B" w14:textId="77777777" w:rsidTr="005C0F65">
        <w:tc>
          <w:tcPr>
            <w:tcW w:w="7578" w:type="dxa"/>
          </w:tcPr>
          <w:p w14:paraId="53C92421" w14:textId="77777777" w:rsidR="005C0F65" w:rsidRPr="00E030B4" w:rsidRDefault="005C0F65" w:rsidP="000017C3">
            <w:pPr>
              <w:rPr>
                <w:rFonts w:eastAsia="Calibri"/>
                <w:color w:val="000000" w:themeColor="text1"/>
              </w:rPr>
            </w:pPr>
            <w:r w:rsidRPr="00E030B4">
              <w:rPr>
                <w:rFonts w:eastAsia="Calibri"/>
                <w:color w:val="000000" w:themeColor="text1"/>
              </w:rPr>
              <w:t xml:space="preserve">    If complete integration, in the scope?</w:t>
            </w:r>
          </w:p>
        </w:tc>
        <w:tc>
          <w:tcPr>
            <w:tcW w:w="1080" w:type="dxa"/>
          </w:tcPr>
          <w:p w14:paraId="667BF495"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3C62D5DD" w14:textId="77777777" w:rsidR="005C0F65" w:rsidRDefault="005C0F65" w:rsidP="004A7A5C">
            <w:pPr>
              <w:rPr>
                <w:rFonts w:eastAsia="Calibri"/>
                <w:color w:val="000000" w:themeColor="text1"/>
              </w:rPr>
            </w:pPr>
          </w:p>
        </w:tc>
      </w:tr>
      <w:tr w:rsidR="005C0F65" w14:paraId="3A600EBC" w14:textId="77777777" w:rsidTr="005C0F65">
        <w:tc>
          <w:tcPr>
            <w:tcW w:w="7578" w:type="dxa"/>
          </w:tcPr>
          <w:p w14:paraId="1AC502E9" w14:textId="77777777" w:rsidR="005C0F65" w:rsidRPr="00E030B4" w:rsidRDefault="005C0F65" w:rsidP="000017C3">
            <w:pPr>
              <w:rPr>
                <w:rFonts w:eastAsia="Calibri"/>
                <w:color w:val="000000" w:themeColor="text1"/>
              </w:rPr>
            </w:pPr>
            <w:r w:rsidRPr="00E030B4">
              <w:rPr>
                <w:rFonts w:eastAsia="Calibri"/>
                <w:color w:val="000000" w:themeColor="text1"/>
              </w:rPr>
              <w:t xml:space="preserve">      Normal inclusion test. </w:t>
            </w:r>
          </w:p>
        </w:tc>
        <w:tc>
          <w:tcPr>
            <w:tcW w:w="1080" w:type="dxa"/>
          </w:tcPr>
          <w:p w14:paraId="130D5FFE"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0328415C" w14:textId="77777777" w:rsidR="005C0F65" w:rsidRDefault="005C0F65" w:rsidP="004A7A5C">
            <w:pPr>
              <w:rPr>
                <w:rFonts w:eastAsia="Calibri"/>
                <w:color w:val="000000" w:themeColor="text1"/>
              </w:rPr>
            </w:pPr>
          </w:p>
        </w:tc>
      </w:tr>
      <w:tr w:rsidR="005C0F65" w14:paraId="15C89FED" w14:textId="77777777" w:rsidTr="005C0F65">
        <w:tc>
          <w:tcPr>
            <w:tcW w:w="7578" w:type="dxa"/>
          </w:tcPr>
          <w:p w14:paraId="12221180" w14:textId="77777777" w:rsidR="005C0F65" w:rsidRPr="00E030B4" w:rsidRDefault="005C0F65" w:rsidP="000017C3">
            <w:pPr>
              <w:rPr>
                <w:rFonts w:eastAsia="Calibri"/>
                <w:color w:val="000000" w:themeColor="text1"/>
              </w:rPr>
            </w:pPr>
            <w:r w:rsidRPr="00E030B4">
              <w:rPr>
                <w:rFonts w:eastAsia="Calibri"/>
                <w:color w:val="000000" w:themeColor="text1"/>
              </w:rPr>
              <w:t xml:space="preserve">        Normally included? Yes</w:t>
            </w:r>
          </w:p>
        </w:tc>
        <w:tc>
          <w:tcPr>
            <w:tcW w:w="1080" w:type="dxa"/>
          </w:tcPr>
          <w:p w14:paraId="400625C1"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46E3372D" w14:textId="77777777" w:rsidR="005C0F65" w:rsidRDefault="005C0F65" w:rsidP="004A7A5C">
            <w:pPr>
              <w:rPr>
                <w:rFonts w:eastAsia="Calibri"/>
                <w:color w:val="000000" w:themeColor="text1"/>
              </w:rPr>
            </w:pPr>
          </w:p>
        </w:tc>
      </w:tr>
      <w:tr w:rsidR="005C0F65" w14:paraId="011BCD9F" w14:textId="77777777" w:rsidTr="005C0F65">
        <w:tc>
          <w:tcPr>
            <w:tcW w:w="7578" w:type="dxa"/>
          </w:tcPr>
          <w:p w14:paraId="4CAC1420" w14:textId="77777777" w:rsidR="005C0F65" w:rsidRPr="00E030B4" w:rsidRDefault="005C0F65" w:rsidP="000017C3">
            <w:pPr>
              <w:rPr>
                <w:rFonts w:eastAsia="Calibri"/>
                <w:color w:val="000000" w:themeColor="text1"/>
              </w:rPr>
            </w:pPr>
            <w:r w:rsidRPr="00E030B4">
              <w:rPr>
                <w:rFonts w:eastAsia="Calibri"/>
                <w:color w:val="000000" w:themeColor="text1"/>
              </w:rPr>
              <w:t xml:space="preserve">        Rebuttable? Same considerations </w:t>
            </w:r>
            <w:r w:rsidR="00E4314B">
              <w:rPr>
                <w:rFonts w:eastAsia="Calibri"/>
                <w:color w:val="000000" w:themeColor="text1"/>
              </w:rPr>
              <w:t xml:space="preserve">as </w:t>
            </w:r>
            <w:r w:rsidRPr="00E030B4">
              <w:rPr>
                <w:rFonts w:eastAsia="Calibri"/>
                <w:color w:val="000000" w:themeColor="text1"/>
              </w:rPr>
              <w:t>complete integration.</w:t>
            </w:r>
          </w:p>
        </w:tc>
        <w:tc>
          <w:tcPr>
            <w:tcW w:w="1080" w:type="dxa"/>
          </w:tcPr>
          <w:p w14:paraId="008CDEFA"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3752DE02" w14:textId="77777777" w:rsidR="005C0F65" w:rsidRDefault="005C0F65" w:rsidP="004A7A5C">
            <w:pPr>
              <w:rPr>
                <w:rFonts w:eastAsia="Calibri"/>
                <w:color w:val="000000" w:themeColor="text1"/>
              </w:rPr>
            </w:pPr>
          </w:p>
        </w:tc>
      </w:tr>
      <w:tr w:rsidR="005C0F65" w14:paraId="01159A75" w14:textId="77777777" w:rsidTr="005C0F65">
        <w:tc>
          <w:tcPr>
            <w:tcW w:w="7578" w:type="dxa"/>
          </w:tcPr>
          <w:p w14:paraId="22ABF201" w14:textId="77777777" w:rsidR="005C0F65" w:rsidRPr="00E030B4" w:rsidRDefault="005C0F65" w:rsidP="000017C3">
            <w:pPr>
              <w:rPr>
                <w:rFonts w:eastAsia="Calibri"/>
                <w:color w:val="000000" w:themeColor="text1"/>
              </w:rPr>
            </w:pPr>
            <w:r w:rsidRPr="00E030B4">
              <w:rPr>
                <w:rFonts w:eastAsia="Calibri"/>
                <w:color w:val="000000" w:themeColor="text1"/>
              </w:rPr>
              <w:t>The oral agreement is</w:t>
            </w:r>
            <w:r w:rsidR="009860B4">
              <w:rPr>
                <w:rFonts w:eastAsia="Calibri"/>
                <w:color w:val="000000" w:themeColor="text1"/>
              </w:rPr>
              <w:t xml:space="preserve"> </w:t>
            </w:r>
            <w:r w:rsidR="008A0D8E">
              <w:rPr>
                <w:rFonts w:eastAsia="Calibri"/>
                <w:color w:val="000000" w:themeColor="text1"/>
              </w:rPr>
              <w:t xml:space="preserve">arguably </w:t>
            </w:r>
            <w:r w:rsidR="009860B4">
              <w:rPr>
                <w:rFonts w:eastAsia="Calibri"/>
                <w:color w:val="000000" w:themeColor="text1"/>
              </w:rPr>
              <w:t>e</w:t>
            </w:r>
            <w:r w:rsidRPr="00E030B4">
              <w:rPr>
                <w:rFonts w:eastAsia="Calibri"/>
                <w:color w:val="000000" w:themeColor="text1"/>
              </w:rPr>
              <w:t>nforceable.</w:t>
            </w:r>
          </w:p>
        </w:tc>
        <w:tc>
          <w:tcPr>
            <w:tcW w:w="1080" w:type="dxa"/>
          </w:tcPr>
          <w:p w14:paraId="396FCE68" w14:textId="77777777" w:rsidR="005C0F65" w:rsidRPr="00E030B4" w:rsidRDefault="005C0F65" w:rsidP="000017C3">
            <w:pPr>
              <w:rPr>
                <w:rFonts w:eastAsia="Calibri"/>
                <w:color w:val="000000" w:themeColor="text1"/>
              </w:rPr>
            </w:pPr>
            <w:r w:rsidRPr="00E030B4">
              <w:rPr>
                <w:rFonts w:eastAsia="Calibri"/>
                <w:color w:val="000000" w:themeColor="text1"/>
              </w:rPr>
              <w:t>2</w:t>
            </w:r>
          </w:p>
        </w:tc>
        <w:tc>
          <w:tcPr>
            <w:tcW w:w="900" w:type="dxa"/>
          </w:tcPr>
          <w:p w14:paraId="114E3A0C" w14:textId="77777777" w:rsidR="005C0F65" w:rsidRDefault="005C0F65" w:rsidP="004A7A5C">
            <w:pPr>
              <w:rPr>
                <w:rFonts w:eastAsia="Calibri"/>
                <w:color w:val="000000" w:themeColor="text1"/>
              </w:rPr>
            </w:pPr>
          </w:p>
        </w:tc>
      </w:tr>
    </w:tbl>
    <w:p w14:paraId="34D3218B" w14:textId="77777777" w:rsidR="007E0969" w:rsidRDefault="007E0969" w:rsidP="004A7A5C">
      <w:pPr>
        <w:rPr>
          <w:rFonts w:eastAsia="Calibri"/>
          <w:color w:val="000000" w:themeColor="text1"/>
        </w:rPr>
      </w:pPr>
    </w:p>
    <w:p w14:paraId="22BA9D54" w14:textId="77777777" w:rsidR="004A7A5C" w:rsidRPr="009771D2" w:rsidRDefault="004A7A5C" w:rsidP="00024065">
      <w:r w:rsidRPr="00A35C80">
        <w:rPr>
          <w:rFonts w:eastAsia="Calibri"/>
          <w:b/>
          <w:color w:val="000000" w:themeColor="text1"/>
        </w:rPr>
        <w:t xml:space="preserve">(4) </w:t>
      </w:r>
      <w:r w:rsidR="00612D4C">
        <w:t>(4</w:t>
      </w:r>
      <w:r w:rsidR="00612D4C" w:rsidRPr="00113C36">
        <w:t xml:space="preserve">) Is Sowle correct when he claims that Dr. O’s offer is revocable? Assume that Dr. O made an offer when she sent the written proposal. </w:t>
      </w:r>
    </w:p>
    <w:tbl>
      <w:tblPr>
        <w:tblStyle w:val="TableGrid"/>
        <w:tblW w:w="0" w:type="auto"/>
        <w:tblLook w:val="04A0" w:firstRow="1" w:lastRow="0" w:firstColumn="1" w:lastColumn="0" w:noHBand="0" w:noVBand="1"/>
      </w:tblPr>
      <w:tblGrid>
        <w:gridCol w:w="7578"/>
        <w:gridCol w:w="1080"/>
        <w:gridCol w:w="918"/>
      </w:tblGrid>
      <w:tr w:rsidR="00F5500E" w14:paraId="1E2FFEF8" w14:textId="77777777" w:rsidTr="00F5500E">
        <w:tc>
          <w:tcPr>
            <w:tcW w:w="7578" w:type="dxa"/>
          </w:tcPr>
          <w:p w14:paraId="6C325799" w14:textId="77777777" w:rsidR="00F5500E" w:rsidRDefault="00D3248C" w:rsidP="00D3248C">
            <w:pPr>
              <w:rPr>
                <w:rFonts w:eastAsia="Calibri"/>
                <w:color w:val="000000" w:themeColor="text1"/>
              </w:rPr>
            </w:pPr>
            <w:r w:rsidRPr="00D3248C">
              <w:rPr>
                <w:rFonts w:eastAsia="Calibri"/>
                <w:color w:val="000000" w:themeColor="text1"/>
              </w:rPr>
              <w:t>The offer was irrevocable on Thursday if there was an option contract to</w:t>
            </w:r>
            <w:r w:rsidR="00E4314B">
              <w:rPr>
                <w:rFonts w:eastAsia="Calibri"/>
                <w:color w:val="000000" w:themeColor="text1"/>
              </w:rPr>
              <w:t xml:space="preserve"> hold the offer for five days</w:t>
            </w:r>
            <w:r w:rsidR="00EE6BB1">
              <w:rPr>
                <w:rFonts w:eastAsia="Calibri"/>
                <w:color w:val="000000" w:themeColor="text1"/>
              </w:rPr>
              <w:t>.</w:t>
            </w:r>
            <w:r w:rsidRPr="00D3248C">
              <w:rPr>
                <w:rFonts w:eastAsia="Calibri"/>
                <w:color w:val="000000" w:themeColor="text1"/>
              </w:rPr>
              <w:t xml:space="preserve"> </w:t>
            </w:r>
          </w:p>
        </w:tc>
        <w:tc>
          <w:tcPr>
            <w:tcW w:w="1080" w:type="dxa"/>
          </w:tcPr>
          <w:p w14:paraId="625773FD" w14:textId="77777777" w:rsidR="00F5500E" w:rsidRDefault="002C06F2" w:rsidP="00A35C80">
            <w:pPr>
              <w:rPr>
                <w:rFonts w:eastAsia="Calibri"/>
                <w:color w:val="000000" w:themeColor="text1"/>
              </w:rPr>
            </w:pPr>
            <w:r>
              <w:rPr>
                <w:rFonts w:eastAsia="Calibri"/>
                <w:color w:val="000000" w:themeColor="text1"/>
              </w:rPr>
              <w:t>2</w:t>
            </w:r>
          </w:p>
        </w:tc>
        <w:tc>
          <w:tcPr>
            <w:tcW w:w="918" w:type="dxa"/>
          </w:tcPr>
          <w:p w14:paraId="5009AC9E" w14:textId="77777777" w:rsidR="00F5500E" w:rsidRDefault="00F5500E" w:rsidP="00A35C80">
            <w:pPr>
              <w:rPr>
                <w:rFonts w:eastAsia="Calibri"/>
                <w:color w:val="000000" w:themeColor="text1"/>
              </w:rPr>
            </w:pPr>
          </w:p>
        </w:tc>
      </w:tr>
      <w:tr w:rsidR="00F5500E" w14:paraId="5B248A77" w14:textId="77777777" w:rsidTr="00F5500E">
        <w:tc>
          <w:tcPr>
            <w:tcW w:w="7578" w:type="dxa"/>
          </w:tcPr>
          <w:p w14:paraId="32553434" w14:textId="77777777" w:rsidR="00F5500E" w:rsidRDefault="00D3248C" w:rsidP="00EE6BB1">
            <w:pPr>
              <w:rPr>
                <w:rFonts w:eastAsia="Calibri"/>
                <w:color w:val="000000" w:themeColor="text1"/>
              </w:rPr>
            </w:pPr>
            <w:r w:rsidRPr="00D3248C">
              <w:rPr>
                <w:rFonts w:eastAsia="Calibri"/>
                <w:color w:val="000000" w:themeColor="text1"/>
              </w:rPr>
              <w:t>Was there an option contract?</w:t>
            </w:r>
            <w:r w:rsidR="00EE6BB1">
              <w:rPr>
                <w:rFonts w:eastAsia="Calibri"/>
                <w:color w:val="000000" w:themeColor="text1"/>
              </w:rPr>
              <w:t xml:space="preserve"> </w:t>
            </w:r>
            <w:r w:rsidRPr="00D3248C">
              <w:rPr>
                <w:rFonts w:eastAsia="Calibri"/>
                <w:color w:val="000000" w:themeColor="text1"/>
              </w:rPr>
              <w:t>An option contract is a</w:t>
            </w:r>
            <w:r w:rsidR="00EE6BB1">
              <w:rPr>
                <w:rFonts w:eastAsia="Calibri"/>
                <w:color w:val="000000" w:themeColor="text1"/>
              </w:rPr>
              <w:t xml:space="preserve"> promise to hold an offer open.</w:t>
            </w:r>
          </w:p>
        </w:tc>
        <w:tc>
          <w:tcPr>
            <w:tcW w:w="1080" w:type="dxa"/>
          </w:tcPr>
          <w:p w14:paraId="09C08D01" w14:textId="77777777" w:rsidR="00F5500E" w:rsidRDefault="002C06F2" w:rsidP="00A35C80">
            <w:pPr>
              <w:rPr>
                <w:rFonts w:eastAsia="Calibri"/>
                <w:color w:val="000000" w:themeColor="text1"/>
              </w:rPr>
            </w:pPr>
            <w:r>
              <w:rPr>
                <w:rFonts w:eastAsia="Calibri"/>
                <w:color w:val="000000" w:themeColor="text1"/>
              </w:rPr>
              <w:t>2</w:t>
            </w:r>
          </w:p>
        </w:tc>
        <w:tc>
          <w:tcPr>
            <w:tcW w:w="918" w:type="dxa"/>
          </w:tcPr>
          <w:p w14:paraId="3AEE183C" w14:textId="77777777" w:rsidR="00F5500E" w:rsidRDefault="00F5500E" w:rsidP="00A35C80">
            <w:pPr>
              <w:rPr>
                <w:rFonts w:eastAsia="Calibri"/>
                <w:color w:val="000000" w:themeColor="text1"/>
              </w:rPr>
            </w:pPr>
          </w:p>
        </w:tc>
      </w:tr>
      <w:tr w:rsidR="00F5500E" w14:paraId="037E1B51" w14:textId="77777777" w:rsidTr="00F5500E">
        <w:tc>
          <w:tcPr>
            <w:tcW w:w="7578" w:type="dxa"/>
          </w:tcPr>
          <w:p w14:paraId="23E0DAD0" w14:textId="77777777" w:rsidR="00F5500E" w:rsidRDefault="00EE6BB1" w:rsidP="00E4314B">
            <w:pPr>
              <w:rPr>
                <w:rFonts w:eastAsia="Calibri"/>
                <w:color w:val="000000" w:themeColor="text1"/>
              </w:rPr>
            </w:pPr>
            <w:r w:rsidRPr="00967127">
              <w:t xml:space="preserve">Did </w:t>
            </w:r>
            <w:r w:rsidR="000614DF">
              <w:t>Dr. O</w:t>
            </w:r>
            <w:r w:rsidR="00E4314B">
              <w:t xml:space="preserve">  </w:t>
            </w:r>
            <w:r w:rsidRPr="00967127">
              <w:t xml:space="preserve">promise </w:t>
            </w:r>
            <w:r w:rsidR="00E4314B">
              <w:t>to hold the offer open to for five days</w:t>
            </w:r>
            <w:r w:rsidRPr="00967127">
              <w:t>?</w:t>
            </w:r>
            <w:r>
              <w:t xml:space="preserve"> </w:t>
            </w:r>
          </w:p>
        </w:tc>
        <w:tc>
          <w:tcPr>
            <w:tcW w:w="1080" w:type="dxa"/>
          </w:tcPr>
          <w:p w14:paraId="04372067" w14:textId="77777777" w:rsidR="00F5500E" w:rsidRDefault="002C06F2" w:rsidP="00A35C80">
            <w:pPr>
              <w:rPr>
                <w:rFonts w:eastAsia="Calibri"/>
                <w:color w:val="000000" w:themeColor="text1"/>
              </w:rPr>
            </w:pPr>
            <w:r>
              <w:rPr>
                <w:rFonts w:eastAsia="Calibri"/>
                <w:color w:val="000000" w:themeColor="text1"/>
              </w:rPr>
              <w:t>2</w:t>
            </w:r>
          </w:p>
        </w:tc>
        <w:tc>
          <w:tcPr>
            <w:tcW w:w="918" w:type="dxa"/>
          </w:tcPr>
          <w:p w14:paraId="51E2C3CB" w14:textId="77777777" w:rsidR="00F5500E" w:rsidRDefault="00F5500E" w:rsidP="00A35C80">
            <w:pPr>
              <w:rPr>
                <w:rFonts w:eastAsia="Calibri"/>
                <w:color w:val="000000" w:themeColor="text1"/>
              </w:rPr>
            </w:pPr>
          </w:p>
        </w:tc>
      </w:tr>
      <w:tr w:rsidR="00EE6BB1" w14:paraId="34DBB1E3" w14:textId="77777777" w:rsidTr="00F5500E">
        <w:tc>
          <w:tcPr>
            <w:tcW w:w="7578" w:type="dxa"/>
          </w:tcPr>
          <w:p w14:paraId="17EA9A5E" w14:textId="77777777" w:rsidR="00EE6BB1" w:rsidRPr="00967127" w:rsidRDefault="00EE6BB1" w:rsidP="00CB22B3">
            <w:r w:rsidRPr="00967127">
              <w:t>The objective intent test:  The words are a promise t</w:t>
            </w:r>
            <w:r w:rsidR="00E4314B">
              <w:t xml:space="preserve">o hold the offer open for five days </w:t>
            </w:r>
            <w:r w:rsidRPr="00967127">
              <w:t xml:space="preserve">if a reasonable person in the circumstances would so interpret the words.  </w:t>
            </w:r>
          </w:p>
        </w:tc>
        <w:tc>
          <w:tcPr>
            <w:tcW w:w="1080" w:type="dxa"/>
          </w:tcPr>
          <w:p w14:paraId="1E30B482" w14:textId="77777777" w:rsidR="00EE6BB1" w:rsidRDefault="002C06F2" w:rsidP="00A35C80">
            <w:pPr>
              <w:rPr>
                <w:rFonts w:eastAsia="Calibri"/>
                <w:color w:val="000000" w:themeColor="text1"/>
              </w:rPr>
            </w:pPr>
            <w:r>
              <w:rPr>
                <w:rFonts w:eastAsia="Calibri"/>
                <w:color w:val="000000" w:themeColor="text1"/>
              </w:rPr>
              <w:t>2</w:t>
            </w:r>
          </w:p>
        </w:tc>
        <w:tc>
          <w:tcPr>
            <w:tcW w:w="918" w:type="dxa"/>
          </w:tcPr>
          <w:p w14:paraId="4D89A715" w14:textId="77777777" w:rsidR="00EE6BB1" w:rsidRDefault="00EE6BB1" w:rsidP="00A35C80">
            <w:pPr>
              <w:rPr>
                <w:rFonts w:eastAsia="Calibri"/>
                <w:color w:val="000000" w:themeColor="text1"/>
              </w:rPr>
            </w:pPr>
          </w:p>
        </w:tc>
      </w:tr>
      <w:tr w:rsidR="00EE6BB1" w14:paraId="04740C33" w14:textId="77777777" w:rsidTr="00F5500E">
        <w:tc>
          <w:tcPr>
            <w:tcW w:w="7578" w:type="dxa"/>
          </w:tcPr>
          <w:p w14:paraId="6B442276" w14:textId="77777777" w:rsidR="00EE6BB1" w:rsidRPr="00967127" w:rsidRDefault="00EE6BB1" w:rsidP="00CB22B3">
            <w:r w:rsidRPr="00967127">
              <w:t xml:space="preserve">Without special circumstances, a reasonable person would not interpret an expression of intent as a promise.  </w:t>
            </w:r>
          </w:p>
        </w:tc>
        <w:tc>
          <w:tcPr>
            <w:tcW w:w="1080" w:type="dxa"/>
          </w:tcPr>
          <w:p w14:paraId="2FEAF045" w14:textId="77777777" w:rsidR="00EE6BB1" w:rsidRDefault="002C06F2" w:rsidP="00A35C80">
            <w:pPr>
              <w:rPr>
                <w:rFonts w:eastAsia="Calibri"/>
                <w:color w:val="000000" w:themeColor="text1"/>
              </w:rPr>
            </w:pPr>
            <w:r>
              <w:rPr>
                <w:rFonts w:eastAsia="Calibri"/>
                <w:color w:val="000000" w:themeColor="text1"/>
              </w:rPr>
              <w:t>2</w:t>
            </w:r>
          </w:p>
        </w:tc>
        <w:tc>
          <w:tcPr>
            <w:tcW w:w="918" w:type="dxa"/>
          </w:tcPr>
          <w:p w14:paraId="63105404" w14:textId="77777777" w:rsidR="00EE6BB1" w:rsidRDefault="00EE6BB1" w:rsidP="00A35C80">
            <w:pPr>
              <w:rPr>
                <w:rFonts w:eastAsia="Calibri"/>
                <w:color w:val="000000" w:themeColor="text1"/>
              </w:rPr>
            </w:pPr>
          </w:p>
        </w:tc>
      </w:tr>
      <w:tr w:rsidR="00EE6BB1" w14:paraId="3BAB17E1" w14:textId="77777777" w:rsidTr="00F5500E">
        <w:tc>
          <w:tcPr>
            <w:tcW w:w="7578" w:type="dxa"/>
          </w:tcPr>
          <w:p w14:paraId="7304C5D5" w14:textId="77777777" w:rsidR="00EE6BB1" w:rsidRPr="00967127" w:rsidRDefault="00EE6BB1" w:rsidP="00CB22B3">
            <w:r w:rsidRPr="00967127">
              <w:lastRenderedPageBreak/>
              <w:t xml:space="preserve">Therefore, </w:t>
            </w:r>
            <w:r w:rsidR="000614DF">
              <w:t>Dr. O</w:t>
            </w:r>
            <w:r w:rsidR="00E4314B">
              <w:t xml:space="preserve"> </w:t>
            </w:r>
            <w:r w:rsidRPr="00967127">
              <w:t xml:space="preserve">did not promise </w:t>
            </w:r>
            <w:r w:rsidR="00E4314B">
              <w:t>to hold the offer open for five days</w:t>
            </w:r>
            <w:r w:rsidRPr="00967127">
              <w:t>.</w:t>
            </w:r>
          </w:p>
        </w:tc>
        <w:tc>
          <w:tcPr>
            <w:tcW w:w="1080" w:type="dxa"/>
          </w:tcPr>
          <w:p w14:paraId="19267D42" w14:textId="77777777" w:rsidR="00EE6BB1" w:rsidRDefault="002C06F2" w:rsidP="00A35C80">
            <w:pPr>
              <w:rPr>
                <w:rFonts w:eastAsia="Calibri"/>
                <w:color w:val="000000" w:themeColor="text1"/>
              </w:rPr>
            </w:pPr>
            <w:r>
              <w:rPr>
                <w:rFonts w:eastAsia="Calibri"/>
                <w:color w:val="000000" w:themeColor="text1"/>
              </w:rPr>
              <w:t>2</w:t>
            </w:r>
          </w:p>
        </w:tc>
        <w:tc>
          <w:tcPr>
            <w:tcW w:w="918" w:type="dxa"/>
          </w:tcPr>
          <w:p w14:paraId="74A010A2" w14:textId="77777777" w:rsidR="00EE6BB1" w:rsidRDefault="00EE6BB1" w:rsidP="00A35C80">
            <w:pPr>
              <w:rPr>
                <w:rFonts w:eastAsia="Calibri"/>
                <w:color w:val="000000" w:themeColor="text1"/>
              </w:rPr>
            </w:pPr>
          </w:p>
        </w:tc>
      </w:tr>
      <w:tr w:rsidR="00EE6BB1" w14:paraId="358AA498" w14:textId="77777777" w:rsidTr="00F5500E">
        <w:tc>
          <w:tcPr>
            <w:tcW w:w="7578" w:type="dxa"/>
          </w:tcPr>
          <w:p w14:paraId="2DBFE47D" w14:textId="77777777" w:rsidR="00EE6BB1" w:rsidRDefault="00EE6BB1" w:rsidP="00CB22B3">
            <w:r w:rsidRPr="00967127">
              <w:t xml:space="preserve">The lack of consideration argument:  there is no consideration for the promise, but that does not matter as option contracts are enforceable without consideration (although the Restatement requires a written recitation of consideration signed by the party to be charged).  </w:t>
            </w:r>
          </w:p>
        </w:tc>
        <w:tc>
          <w:tcPr>
            <w:tcW w:w="1080" w:type="dxa"/>
          </w:tcPr>
          <w:p w14:paraId="35AD4968" w14:textId="77777777" w:rsidR="00EE6BB1" w:rsidRDefault="002C06F2" w:rsidP="00A35C80">
            <w:pPr>
              <w:rPr>
                <w:rFonts w:eastAsia="Calibri"/>
                <w:color w:val="000000" w:themeColor="text1"/>
              </w:rPr>
            </w:pPr>
            <w:r>
              <w:rPr>
                <w:rFonts w:eastAsia="Calibri"/>
                <w:color w:val="000000" w:themeColor="text1"/>
              </w:rPr>
              <w:t>3</w:t>
            </w:r>
          </w:p>
        </w:tc>
        <w:tc>
          <w:tcPr>
            <w:tcW w:w="918" w:type="dxa"/>
          </w:tcPr>
          <w:p w14:paraId="53E5E4E2" w14:textId="77777777" w:rsidR="00EE6BB1" w:rsidRDefault="00EE6BB1" w:rsidP="00A35C80">
            <w:pPr>
              <w:rPr>
                <w:rFonts w:eastAsia="Calibri"/>
                <w:color w:val="000000" w:themeColor="text1"/>
              </w:rPr>
            </w:pPr>
          </w:p>
        </w:tc>
      </w:tr>
    </w:tbl>
    <w:p w14:paraId="22D923AD" w14:textId="77777777" w:rsidR="004A7A5C" w:rsidRDefault="004A7A5C" w:rsidP="004A7A5C">
      <w:pPr>
        <w:rPr>
          <w:b/>
          <w:color w:val="000000" w:themeColor="text1"/>
        </w:rPr>
      </w:pPr>
    </w:p>
    <w:tbl>
      <w:tblPr>
        <w:tblStyle w:val="TableGrid"/>
        <w:tblW w:w="0" w:type="auto"/>
        <w:tblLook w:val="04A0" w:firstRow="1" w:lastRow="0" w:firstColumn="1" w:lastColumn="0" w:noHBand="0" w:noVBand="1"/>
      </w:tblPr>
      <w:tblGrid>
        <w:gridCol w:w="7578"/>
        <w:gridCol w:w="1080"/>
        <w:gridCol w:w="918"/>
      </w:tblGrid>
      <w:tr w:rsidR="00231945" w14:paraId="5437BF5C" w14:textId="77777777" w:rsidTr="00AA4887">
        <w:tc>
          <w:tcPr>
            <w:tcW w:w="7578" w:type="dxa"/>
          </w:tcPr>
          <w:p w14:paraId="7F3A701F" w14:textId="77777777" w:rsidR="00024065" w:rsidRPr="00024065" w:rsidRDefault="00024065" w:rsidP="00024065">
            <w:pPr>
              <w:rPr>
                <w:rFonts w:eastAsia="Calibri"/>
                <w:color w:val="000000" w:themeColor="text1"/>
              </w:rPr>
            </w:pPr>
            <w:r w:rsidRPr="00024065">
              <w:rPr>
                <w:rFonts w:eastAsia="Calibri"/>
                <w:color w:val="000000" w:themeColor="text1"/>
              </w:rPr>
              <w:t xml:space="preserve">The offer is irrevocable if </w:t>
            </w:r>
            <w:r w:rsidR="000614DF">
              <w:rPr>
                <w:rFonts w:eastAsia="Calibri"/>
                <w:color w:val="000000" w:themeColor="text1"/>
              </w:rPr>
              <w:t>Dr. O</w:t>
            </w:r>
            <w:r w:rsidR="00E4314B">
              <w:rPr>
                <w:rFonts w:eastAsia="Calibri"/>
                <w:color w:val="000000" w:themeColor="text1"/>
              </w:rPr>
              <w:t xml:space="preserve"> </w:t>
            </w:r>
            <w:r w:rsidRPr="00024065">
              <w:rPr>
                <w:rFonts w:eastAsia="Calibri"/>
                <w:color w:val="000000" w:themeColor="text1"/>
              </w:rPr>
              <w:t>invited acceptance by performance and Sowle tendered or began performance.</w:t>
            </w:r>
          </w:p>
          <w:p w14:paraId="7FEC5204" w14:textId="77777777" w:rsidR="00231945" w:rsidRDefault="00024065" w:rsidP="00024065">
            <w:pPr>
              <w:rPr>
                <w:rFonts w:eastAsia="Calibri"/>
                <w:color w:val="000000" w:themeColor="text1"/>
              </w:rPr>
            </w:pPr>
            <w:r w:rsidRPr="00024065">
              <w:rPr>
                <w:rFonts w:eastAsia="Calibri"/>
                <w:color w:val="000000" w:themeColor="text1"/>
              </w:rPr>
              <w:t xml:space="preserve">Would a reasonable person in the circumstances interpret </w:t>
            </w:r>
          </w:p>
        </w:tc>
        <w:tc>
          <w:tcPr>
            <w:tcW w:w="1080" w:type="dxa"/>
          </w:tcPr>
          <w:p w14:paraId="28134DEE" w14:textId="77777777" w:rsidR="00231945" w:rsidRDefault="002C06F2" w:rsidP="00AA4887">
            <w:pPr>
              <w:rPr>
                <w:rFonts w:eastAsia="Calibri"/>
                <w:color w:val="000000" w:themeColor="text1"/>
              </w:rPr>
            </w:pPr>
            <w:r>
              <w:rPr>
                <w:rFonts w:eastAsia="Calibri"/>
                <w:color w:val="000000" w:themeColor="text1"/>
              </w:rPr>
              <w:t>2</w:t>
            </w:r>
          </w:p>
        </w:tc>
        <w:tc>
          <w:tcPr>
            <w:tcW w:w="918" w:type="dxa"/>
          </w:tcPr>
          <w:p w14:paraId="07A15B49" w14:textId="77777777" w:rsidR="00231945" w:rsidRDefault="00231945" w:rsidP="00AA4887">
            <w:pPr>
              <w:rPr>
                <w:rFonts w:eastAsia="Calibri"/>
                <w:color w:val="000000" w:themeColor="text1"/>
              </w:rPr>
            </w:pPr>
          </w:p>
        </w:tc>
      </w:tr>
      <w:tr w:rsidR="00231945" w14:paraId="57E29982" w14:textId="77777777" w:rsidTr="00AA4887">
        <w:tc>
          <w:tcPr>
            <w:tcW w:w="7578" w:type="dxa"/>
          </w:tcPr>
          <w:p w14:paraId="79B4FCF7" w14:textId="77777777" w:rsidR="00231945" w:rsidRDefault="00E4314B" w:rsidP="00AA4887">
            <w:pPr>
              <w:rPr>
                <w:rFonts w:eastAsia="Calibri"/>
                <w:color w:val="000000" w:themeColor="text1"/>
              </w:rPr>
            </w:pPr>
            <w:r>
              <w:rPr>
                <w:rFonts w:eastAsia="Calibri"/>
                <w:color w:val="000000" w:themeColor="text1"/>
              </w:rPr>
              <w:t>Did Dr. O invite</w:t>
            </w:r>
            <w:r w:rsidR="00024065" w:rsidRPr="00024065">
              <w:rPr>
                <w:rFonts w:eastAsia="Calibri"/>
                <w:color w:val="000000" w:themeColor="text1"/>
              </w:rPr>
              <w:t xml:space="preserve"> acceptance by performance?</w:t>
            </w:r>
            <w:r>
              <w:rPr>
                <w:rFonts w:eastAsia="Calibri"/>
                <w:color w:val="000000" w:themeColor="text1"/>
              </w:rPr>
              <w:t xml:space="preserve"> </w:t>
            </w:r>
            <w:r w:rsidR="00024065" w:rsidRPr="00024065">
              <w:rPr>
                <w:rFonts w:eastAsia="Calibri"/>
                <w:color w:val="000000" w:themeColor="text1"/>
              </w:rPr>
              <w:t xml:space="preserve">No, the exchange of written documents and the conversation show that a promissory acceptance was invited. </w:t>
            </w:r>
          </w:p>
        </w:tc>
        <w:tc>
          <w:tcPr>
            <w:tcW w:w="1080" w:type="dxa"/>
          </w:tcPr>
          <w:p w14:paraId="2F599A0D" w14:textId="77777777" w:rsidR="00231945" w:rsidRDefault="002C06F2" w:rsidP="00AA4887">
            <w:pPr>
              <w:rPr>
                <w:rFonts w:eastAsia="Calibri"/>
                <w:color w:val="000000" w:themeColor="text1"/>
              </w:rPr>
            </w:pPr>
            <w:r>
              <w:rPr>
                <w:rFonts w:eastAsia="Calibri"/>
                <w:color w:val="000000" w:themeColor="text1"/>
              </w:rPr>
              <w:t>2</w:t>
            </w:r>
          </w:p>
        </w:tc>
        <w:tc>
          <w:tcPr>
            <w:tcW w:w="918" w:type="dxa"/>
          </w:tcPr>
          <w:p w14:paraId="1B77A431" w14:textId="77777777" w:rsidR="00231945" w:rsidRDefault="00231945" w:rsidP="00AA4887">
            <w:pPr>
              <w:rPr>
                <w:rFonts w:eastAsia="Calibri"/>
                <w:color w:val="000000" w:themeColor="text1"/>
              </w:rPr>
            </w:pPr>
          </w:p>
        </w:tc>
      </w:tr>
      <w:tr w:rsidR="00231945" w14:paraId="446D2140" w14:textId="77777777" w:rsidTr="00AA4887">
        <w:tc>
          <w:tcPr>
            <w:tcW w:w="7578" w:type="dxa"/>
          </w:tcPr>
          <w:p w14:paraId="2B27E26D" w14:textId="77777777" w:rsidR="00231945" w:rsidRDefault="00024065" w:rsidP="00AA4887">
            <w:pPr>
              <w:rPr>
                <w:rFonts w:eastAsia="Calibri"/>
                <w:color w:val="000000" w:themeColor="text1"/>
              </w:rPr>
            </w:pPr>
            <w:r w:rsidRPr="00024065">
              <w:rPr>
                <w:rFonts w:eastAsia="Calibri"/>
                <w:color w:val="000000" w:themeColor="text1"/>
              </w:rPr>
              <w:t>In addition, Sowle did not tender or begin performance.  Instead, he indicate</w:t>
            </w:r>
            <w:r w:rsidR="00E4314B">
              <w:rPr>
                <w:rFonts w:eastAsia="Calibri"/>
                <w:color w:val="000000" w:themeColor="text1"/>
              </w:rPr>
              <w:t>d</w:t>
            </w:r>
            <w:r w:rsidRPr="00024065">
              <w:rPr>
                <w:rFonts w:eastAsia="Calibri"/>
                <w:color w:val="000000" w:themeColor="text1"/>
              </w:rPr>
              <w:t xml:space="preserve"> his intention to provide a </w:t>
            </w:r>
            <w:r w:rsidR="00E4314B">
              <w:rPr>
                <w:rFonts w:eastAsia="Calibri"/>
                <w:color w:val="000000" w:themeColor="text1"/>
              </w:rPr>
              <w:t>promissory acceptance within five days.</w:t>
            </w:r>
          </w:p>
        </w:tc>
        <w:tc>
          <w:tcPr>
            <w:tcW w:w="1080" w:type="dxa"/>
          </w:tcPr>
          <w:p w14:paraId="34262D0A" w14:textId="77777777" w:rsidR="00231945" w:rsidRDefault="002C06F2" w:rsidP="00AA4887">
            <w:pPr>
              <w:rPr>
                <w:rFonts w:eastAsia="Calibri"/>
                <w:color w:val="000000" w:themeColor="text1"/>
              </w:rPr>
            </w:pPr>
            <w:r>
              <w:rPr>
                <w:rFonts w:eastAsia="Calibri"/>
                <w:color w:val="000000" w:themeColor="text1"/>
              </w:rPr>
              <w:t>2</w:t>
            </w:r>
          </w:p>
        </w:tc>
        <w:tc>
          <w:tcPr>
            <w:tcW w:w="918" w:type="dxa"/>
          </w:tcPr>
          <w:p w14:paraId="379AB060" w14:textId="77777777" w:rsidR="00231945" w:rsidRDefault="00231945" w:rsidP="00AA4887">
            <w:pPr>
              <w:rPr>
                <w:rFonts w:eastAsia="Calibri"/>
                <w:color w:val="000000" w:themeColor="text1"/>
              </w:rPr>
            </w:pPr>
          </w:p>
        </w:tc>
      </w:tr>
      <w:tr w:rsidR="00024065" w14:paraId="0EB2B9A6" w14:textId="77777777" w:rsidTr="00AA4887">
        <w:tc>
          <w:tcPr>
            <w:tcW w:w="7578" w:type="dxa"/>
          </w:tcPr>
          <w:p w14:paraId="29A16DF1" w14:textId="77777777" w:rsidR="00024065" w:rsidRDefault="00024065" w:rsidP="00CB22B3">
            <w:pPr>
              <w:rPr>
                <w:rFonts w:eastAsia="Calibri"/>
                <w:color w:val="000000" w:themeColor="text1"/>
              </w:rPr>
            </w:pPr>
            <w:r w:rsidRPr="00024065">
              <w:rPr>
                <w:rFonts w:eastAsia="Calibri"/>
                <w:color w:val="000000" w:themeColor="text1"/>
              </w:rPr>
              <w:t xml:space="preserve">But, as argued above, </w:t>
            </w:r>
            <w:r w:rsidR="000614DF">
              <w:rPr>
                <w:rFonts w:eastAsia="Calibri"/>
                <w:color w:val="000000" w:themeColor="text1"/>
              </w:rPr>
              <w:t>Dr. O</w:t>
            </w:r>
            <w:r w:rsidR="001B365A">
              <w:rPr>
                <w:rFonts w:eastAsia="Calibri"/>
                <w:color w:val="000000" w:themeColor="text1"/>
              </w:rPr>
              <w:t xml:space="preserve"> </w:t>
            </w:r>
            <w:r w:rsidRPr="00024065">
              <w:rPr>
                <w:rFonts w:eastAsia="Calibri"/>
                <w:color w:val="000000" w:themeColor="text1"/>
              </w:rPr>
              <w:t xml:space="preserve">did invite a promissory acceptance. </w:t>
            </w:r>
          </w:p>
        </w:tc>
        <w:tc>
          <w:tcPr>
            <w:tcW w:w="1080" w:type="dxa"/>
          </w:tcPr>
          <w:p w14:paraId="31037A4A" w14:textId="77777777" w:rsidR="00024065" w:rsidRDefault="002C06F2" w:rsidP="00AA4887">
            <w:pPr>
              <w:rPr>
                <w:rFonts w:eastAsia="Calibri"/>
                <w:color w:val="000000" w:themeColor="text1"/>
              </w:rPr>
            </w:pPr>
            <w:r>
              <w:rPr>
                <w:rFonts w:eastAsia="Calibri"/>
                <w:color w:val="000000" w:themeColor="text1"/>
              </w:rPr>
              <w:t>2</w:t>
            </w:r>
          </w:p>
        </w:tc>
        <w:tc>
          <w:tcPr>
            <w:tcW w:w="918" w:type="dxa"/>
          </w:tcPr>
          <w:p w14:paraId="6D772426" w14:textId="77777777" w:rsidR="00024065" w:rsidRDefault="00024065" w:rsidP="00AA4887">
            <w:pPr>
              <w:rPr>
                <w:rFonts w:eastAsia="Calibri"/>
                <w:color w:val="000000" w:themeColor="text1"/>
              </w:rPr>
            </w:pPr>
          </w:p>
        </w:tc>
      </w:tr>
      <w:tr w:rsidR="00024065" w14:paraId="40265498" w14:textId="77777777" w:rsidTr="00AA4887">
        <w:tc>
          <w:tcPr>
            <w:tcW w:w="7578" w:type="dxa"/>
          </w:tcPr>
          <w:p w14:paraId="7988C1E2" w14:textId="77777777" w:rsidR="00024065" w:rsidRDefault="00E4314B" w:rsidP="00E4314B">
            <w:pPr>
              <w:rPr>
                <w:rFonts w:eastAsia="Calibri"/>
                <w:color w:val="000000" w:themeColor="text1"/>
              </w:rPr>
            </w:pPr>
            <w:r>
              <w:rPr>
                <w:rFonts w:eastAsia="Calibri"/>
                <w:color w:val="000000" w:themeColor="text1"/>
              </w:rPr>
              <w:t>Did Sowle rely</w:t>
            </w:r>
            <w:r w:rsidR="00024065" w:rsidRPr="00024065">
              <w:rPr>
                <w:rFonts w:eastAsia="Calibri"/>
                <w:color w:val="000000" w:themeColor="text1"/>
              </w:rPr>
              <w:t xml:space="preserve"> on the offer</w:t>
            </w:r>
            <w:r>
              <w:rPr>
                <w:rFonts w:eastAsia="Calibri"/>
                <w:color w:val="000000" w:themeColor="text1"/>
              </w:rPr>
              <w:t xml:space="preserve">? </w:t>
            </w:r>
          </w:p>
        </w:tc>
        <w:tc>
          <w:tcPr>
            <w:tcW w:w="1080" w:type="dxa"/>
          </w:tcPr>
          <w:p w14:paraId="0E82FE3B" w14:textId="77777777" w:rsidR="00024065" w:rsidRDefault="002C06F2" w:rsidP="00AA4887">
            <w:pPr>
              <w:rPr>
                <w:rFonts w:eastAsia="Calibri"/>
                <w:color w:val="000000" w:themeColor="text1"/>
              </w:rPr>
            </w:pPr>
            <w:r>
              <w:rPr>
                <w:rFonts w:eastAsia="Calibri"/>
                <w:color w:val="000000" w:themeColor="text1"/>
              </w:rPr>
              <w:t>2</w:t>
            </w:r>
          </w:p>
        </w:tc>
        <w:tc>
          <w:tcPr>
            <w:tcW w:w="918" w:type="dxa"/>
          </w:tcPr>
          <w:p w14:paraId="525FCC1D" w14:textId="77777777" w:rsidR="00024065" w:rsidRDefault="00024065" w:rsidP="00AA4887">
            <w:pPr>
              <w:rPr>
                <w:rFonts w:eastAsia="Calibri"/>
                <w:color w:val="000000" w:themeColor="text1"/>
              </w:rPr>
            </w:pPr>
          </w:p>
        </w:tc>
      </w:tr>
      <w:tr w:rsidR="00024065" w14:paraId="0B48BEB4" w14:textId="77777777" w:rsidTr="00AA4887">
        <w:tc>
          <w:tcPr>
            <w:tcW w:w="7578" w:type="dxa"/>
          </w:tcPr>
          <w:p w14:paraId="19881FD1" w14:textId="77777777" w:rsidR="00024065" w:rsidRDefault="00E4314B" w:rsidP="00AA4887">
            <w:pPr>
              <w:rPr>
                <w:rFonts w:eastAsia="Calibri"/>
                <w:color w:val="000000" w:themeColor="text1"/>
              </w:rPr>
            </w:pPr>
            <w:r>
              <w:rPr>
                <w:rFonts w:eastAsia="Calibri"/>
                <w:color w:val="000000" w:themeColor="text1"/>
              </w:rPr>
              <w:t>No, so revocable.</w:t>
            </w:r>
          </w:p>
        </w:tc>
        <w:tc>
          <w:tcPr>
            <w:tcW w:w="1080" w:type="dxa"/>
          </w:tcPr>
          <w:p w14:paraId="16394B2D" w14:textId="77777777" w:rsidR="00024065" w:rsidRDefault="002C06F2" w:rsidP="00AA4887">
            <w:pPr>
              <w:rPr>
                <w:rFonts w:eastAsia="Calibri"/>
                <w:color w:val="000000" w:themeColor="text1"/>
              </w:rPr>
            </w:pPr>
            <w:r>
              <w:rPr>
                <w:rFonts w:eastAsia="Calibri"/>
                <w:color w:val="000000" w:themeColor="text1"/>
              </w:rPr>
              <w:t>2</w:t>
            </w:r>
          </w:p>
        </w:tc>
        <w:tc>
          <w:tcPr>
            <w:tcW w:w="918" w:type="dxa"/>
          </w:tcPr>
          <w:p w14:paraId="2F05C44E" w14:textId="77777777" w:rsidR="00024065" w:rsidRDefault="00024065" w:rsidP="00AA4887">
            <w:pPr>
              <w:rPr>
                <w:rFonts w:eastAsia="Calibri"/>
                <w:color w:val="000000" w:themeColor="text1"/>
              </w:rPr>
            </w:pPr>
          </w:p>
        </w:tc>
      </w:tr>
    </w:tbl>
    <w:p w14:paraId="00C8B51E" w14:textId="77777777" w:rsidR="004A7A5C" w:rsidRDefault="004A7A5C" w:rsidP="004A7A5C">
      <w:pPr>
        <w:rPr>
          <w:rFonts w:eastAsia="Calibri"/>
          <w:color w:val="000000" w:themeColor="text1"/>
        </w:rPr>
      </w:pPr>
    </w:p>
    <w:p w14:paraId="2ED8FC71" w14:textId="77777777" w:rsidR="00612D4C" w:rsidRPr="00113C36" w:rsidRDefault="00612D4C" w:rsidP="00612D4C">
      <w:r>
        <w:t>(5</w:t>
      </w:r>
      <w:r w:rsidRPr="00113C36">
        <w:t xml:space="preserve">) Did Sowle breach when he refused to pay on June 5? </w:t>
      </w:r>
    </w:p>
    <w:p w14:paraId="55594BE6" w14:textId="77777777" w:rsidR="00612D4C" w:rsidRPr="009771D2" w:rsidRDefault="00612D4C" w:rsidP="004A7A5C">
      <w:pPr>
        <w:rPr>
          <w:b/>
        </w:rPr>
      </w:pPr>
      <w:r w:rsidRPr="00113C36">
        <w:rPr>
          <w:b/>
        </w:rPr>
        <w:t xml:space="preserve">Note this question only asks if Sowle breached. It does </w:t>
      </w:r>
      <w:r w:rsidRPr="00113C36">
        <w:rPr>
          <w:b/>
          <w:i/>
        </w:rPr>
        <w:t>not</w:t>
      </w:r>
      <w:r w:rsidRPr="00113C36">
        <w:rPr>
          <w:b/>
        </w:rPr>
        <w:t xml:space="preserve"> ask you to calculate Stein’s damages, if any. </w:t>
      </w:r>
    </w:p>
    <w:tbl>
      <w:tblPr>
        <w:tblStyle w:val="TableGrid"/>
        <w:tblW w:w="0" w:type="auto"/>
        <w:tblLook w:val="04A0" w:firstRow="1" w:lastRow="0" w:firstColumn="1" w:lastColumn="0" w:noHBand="0" w:noVBand="1"/>
      </w:tblPr>
      <w:tblGrid>
        <w:gridCol w:w="7578"/>
        <w:gridCol w:w="1080"/>
        <w:gridCol w:w="918"/>
      </w:tblGrid>
      <w:tr w:rsidR="009A1D4C" w14:paraId="15A446BE" w14:textId="77777777" w:rsidTr="00AA4887">
        <w:tc>
          <w:tcPr>
            <w:tcW w:w="7578" w:type="dxa"/>
          </w:tcPr>
          <w:p w14:paraId="5DC19B85" w14:textId="77777777" w:rsidR="009A1D4C" w:rsidRDefault="005800AF" w:rsidP="005800AF">
            <w:pPr>
              <w:rPr>
                <w:rFonts w:eastAsia="Calibri"/>
                <w:color w:val="000000" w:themeColor="text1"/>
              </w:rPr>
            </w:pPr>
            <w:r w:rsidRPr="005800AF">
              <w:rPr>
                <w:rFonts w:eastAsia="Calibri"/>
                <w:color w:val="000000" w:themeColor="text1"/>
              </w:rPr>
              <w:t xml:space="preserve">Statement of the common law (or </w:t>
            </w:r>
            <w:r>
              <w:rPr>
                <w:rFonts w:eastAsia="Calibri"/>
                <w:color w:val="000000" w:themeColor="text1"/>
              </w:rPr>
              <w:t xml:space="preserve">2-609). </w:t>
            </w:r>
          </w:p>
        </w:tc>
        <w:tc>
          <w:tcPr>
            <w:tcW w:w="1080" w:type="dxa"/>
          </w:tcPr>
          <w:p w14:paraId="6778211E" w14:textId="77777777" w:rsidR="009A1D4C" w:rsidRDefault="007F1766" w:rsidP="00AA4887">
            <w:pPr>
              <w:rPr>
                <w:rFonts w:eastAsia="Calibri"/>
                <w:color w:val="000000" w:themeColor="text1"/>
              </w:rPr>
            </w:pPr>
            <w:r>
              <w:rPr>
                <w:rFonts w:eastAsia="Calibri"/>
                <w:color w:val="000000" w:themeColor="text1"/>
              </w:rPr>
              <w:t>2</w:t>
            </w:r>
          </w:p>
        </w:tc>
        <w:tc>
          <w:tcPr>
            <w:tcW w:w="918" w:type="dxa"/>
          </w:tcPr>
          <w:p w14:paraId="069B7A02" w14:textId="77777777" w:rsidR="009A1D4C" w:rsidRDefault="009A1D4C" w:rsidP="00AA4887">
            <w:pPr>
              <w:rPr>
                <w:rFonts w:eastAsia="Calibri"/>
                <w:color w:val="000000" w:themeColor="text1"/>
              </w:rPr>
            </w:pPr>
          </w:p>
        </w:tc>
      </w:tr>
      <w:tr w:rsidR="009A1D4C" w14:paraId="61144275" w14:textId="77777777" w:rsidTr="00AA4887">
        <w:tc>
          <w:tcPr>
            <w:tcW w:w="7578" w:type="dxa"/>
          </w:tcPr>
          <w:p w14:paraId="5A3A9A59" w14:textId="77777777" w:rsidR="005800AF" w:rsidRPr="005800AF" w:rsidRDefault="005800AF" w:rsidP="005800AF">
            <w:pPr>
              <w:rPr>
                <w:rFonts w:eastAsia="Calibri"/>
                <w:color w:val="000000" w:themeColor="text1"/>
              </w:rPr>
            </w:pPr>
            <w:r w:rsidRPr="005800AF">
              <w:rPr>
                <w:rFonts w:eastAsia="Calibri"/>
                <w:color w:val="000000" w:themeColor="text1"/>
              </w:rPr>
              <w:t>Did Sowle have r</w:t>
            </w:r>
            <w:r w:rsidR="007F1766">
              <w:rPr>
                <w:rFonts w:eastAsia="Calibri"/>
                <w:color w:val="000000" w:themeColor="text1"/>
              </w:rPr>
              <w:t>easonable insecurity about Stein</w:t>
            </w:r>
            <w:r w:rsidRPr="005800AF">
              <w:rPr>
                <w:rFonts w:eastAsia="Calibri"/>
                <w:color w:val="000000" w:themeColor="text1"/>
              </w:rPr>
              <w:t xml:space="preserve">’s </w:t>
            </w:r>
          </w:p>
          <w:p w14:paraId="1540326F" w14:textId="77777777" w:rsidR="009A1D4C" w:rsidRDefault="005800AF" w:rsidP="005800AF">
            <w:pPr>
              <w:rPr>
                <w:rFonts w:eastAsia="Calibri"/>
                <w:color w:val="000000" w:themeColor="text1"/>
              </w:rPr>
            </w:pPr>
            <w:r>
              <w:rPr>
                <w:rFonts w:eastAsia="Calibri"/>
                <w:color w:val="000000" w:themeColor="text1"/>
              </w:rPr>
              <w:t>performance?</w:t>
            </w:r>
          </w:p>
        </w:tc>
        <w:tc>
          <w:tcPr>
            <w:tcW w:w="1080" w:type="dxa"/>
          </w:tcPr>
          <w:p w14:paraId="5ADB8797" w14:textId="77777777" w:rsidR="009A1D4C" w:rsidRDefault="007F1766" w:rsidP="00AA4887">
            <w:pPr>
              <w:rPr>
                <w:rFonts w:eastAsia="Calibri"/>
                <w:color w:val="000000" w:themeColor="text1"/>
              </w:rPr>
            </w:pPr>
            <w:r>
              <w:rPr>
                <w:rFonts w:eastAsia="Calibri"/>
                <w:color w:val="000000" w:themeColor="text1"/>
              </w:rPr>
              <w:t>2</w:t>
            </w:r>
          </w:p>
        </w:tc>
        <w:tc>
          <w:tcPr>
            <w:tcW w:w="918" w:type="dxa"/>
          </w:tcPr>
          <w:p w14:paraId="32ED9FB2" w14:textId="77777777" w:rsidR="009A1D4C" w:rsidRDefault="009A1D4C" w:rsidP="00AA4887">
            <w:pPr>
              <w:rPr>
                <w:rFonts w:eastAsia="Calibri"/>
                <w:color w:val="000000" w:themeColor="text1"/>
              </w:rPr>
            </w:pPr>
          </w:p>
        </w:tc>
      </w:tr>
      <w:tr w:rsidR="009A1D4C" w14:paraId="25082355" w14:textId="77777777" w:rsidTr="00AA4887">
        <w:tc>
          <w:tcPr>
            <w:tcW w:w="7578" w:type="dxa"/>
          </w:tcPr>
          <w:p w14:paraId="614677B1" w14:textId="77777777" w:rsidR="009A1D4C" w:rsidRDefault="00E4314B" w:rsidP="005800AF">
            <w:pPr>
              <w:rPr>
                <w:rFonts w:eastAsia="Calibri"/>
                <w:color w:val="000000" w:themeColor="text1"/>
              </w:rPr>
            </w:pPr>
            <w:r>
              <w:rPr>
                <w:rFonts w:eastAsia="Calibri"/>
                <w:color w:val="000000" w:themeColor="text1"/>
              </w:rPr>
              <w:t>Yes, respected magazine.</w:t>
            </w:r>
          </w:p>
        </w:tc>
        <w:tc>
          <w:tcPr>
            <w:tcW w:w="1080" w:type="dxa"/>
          </w:tcPr>
          <w:p w14:paraId="676A9E6F" w14:textId="77777777" w:rsidR="009A1D4C" w:rsidRDefault="007F1766" w:rsidP="00AA4887">
            <w:pPr>
              <w:rPr>
                <w:rFonts w:eastAsia="Calibri"/>
                <w:color w:val="000000" w:themeColor="text1"/>
              </w:rPr>
            </w:pPr>
            <w:r>
              <w:rPr>
                <w:rFonts w:eastAsia="Calibri"/>
                <w:color w:val="000000" w:themeColor="text1"/>
              </w:rPr>
              <w:t>2</w:t>
            </w:r>
          </w:p>
        </w:tc>
        <w:tc>
          <w:tcPr>
            <w:tcW w:w="918" w:type="dxa"/>
          </w:tcPr>
          <w:p w14:paraId="004D0010" w14:textId="77777777" w:rsidR="009A1D4C" w:rsidRDefault="009A1D4C" w:rsidP="00AA4887">
            <w:pPr>
              <w:rPr>
                <w:rFonts w:eastAsia="Calibri"/>
                <w:color w:val="000000" w:themeColor="text1"/>
              </w:rPr>
            </w:pPr>
          </w:p>
        </w:tc>
      </w:tr>
      <w:tr w:rsidR="005800AF" w14:paraId="095DE0B8" w14:textId="77777777" w:rsidTr="00AA4887">
        <w:tc>
          <w:tcPr>
            <w:tcW w:w="7578" w:type="dxa"/>
          </w:tcPr>
          <w:p w14:paraId="44402C3A" w14:textId="77777777" w:rsidR="005800AF" w:rsidRDefault="00E4314B" w:rsidP="00AA4887">
            <w:pPr>
              <w:rPr>
                <w:rFonts w:eastAsia="Calibri"/>
                <w:color w:val="000000" w:themeColor="text1"/>
              </w:rPr>
            </w:pPr>
            <w:r>
              <w:rPr>
                <w:rFonts w:eastAsia="Calibri"/>
                <w:color w:val="000000" w:themeColor="text1"/>
              </w:rPr>
              <w:t>Did he request adequate assurance? Yes.</w:t>
            </w:r>
          </w:p>
        </w:tc>
        <w:tc>
          <w:tcPr>
            <w:tcW w:w="1080" w:type="dxa"/>
          </w:tcPr>
          <w:p w14:paraId="6CED85B5" w14:textId="77777777" w:rsidR="005800AF" w:rsidRDefault="007F1766" w:rsidP="00AA4887">
            <w:pPr>
              <w:rPr>
                <w:rFonts w:eastAsia="Calibri"/>
                <w:color w:val="000000" w:themeColor="text1"/>
              </w:rPr>
            </w:pPr>
            <w:r>
              <w:rPr>
                <w:rFonts w:eastAsia="Calibri"/>
                <w:color w:val="000000" w:themeColor="text1"/>
              </w:rPr>
              <w:t>2</w:t>
            </w:r>
          </w:p>
        </w:tc>
        <w:tc>
          <w:tcPr>
            <w:tcW w:w="918" w:type="dxa"/>
          </w:tcPr>
          <w:p w14:paraId="6F2F6C62" w14:textId="77777777" w:rsidR="005800AF" w:rsidRDefault="005800AF" w:rsidP="00AA4887">
            <w:pPr>
              <w:rPr>
                <w:rFonts w:eastAsia="Calibri"/>
                <w:color w:val="000000" w:themeColor="text1"/>
              </w:rPr>
            </w:pPr>
          </w:p>
        </w:tc>
      </w:tr>
      <w:tr w:rsidR="005800AF" w14:paraId="6EF74135" w14:textId="77777777" w:rsidTr="00AA4887">
        <w:tc>
          <w:tcPr>
            <w:tcW w:w="7578" w:type="dxa"/>
          </w:tcPr>
          <w:p w14:paraId="7182A2B8" w14:textId="77777777" w:rsidR="005800AF" w:rsidRDefault="00E4314B" w:rsidP="00AA4887">
            <w:pPr>
              <w:rPr>
                <w:rFonts w:eastAsia="Calibri"/>
                <w:color w:val="000000" w:themeColor="text1"/>
              </w:rPr>
            </w:pPr>
            <w:r>
              <w:rPr>
                <w:rFonts w:eastAsia="Calibri"/>
                <w:color w:val="000000" w:themeColor="text1"/>
              </w:rPr>
              <w:t>Did he receive adequate assurance? Yes</w:t>
            </w:r>
          </w:p>
        </w:tc>
        <w:tc>
          <w:tcPr>
            <w:tcW w:w="1080" w:type="dxa"/>
          </w:tcPr>
          <w:p w14:paraId="3BA96FAB" w14:textId="77777777" w:rsidR="005800AF" w:rsidRDefault="007F1766" w:rsidP="00AA4887">
            <w:pPr>
              <w:rPr>
                <w:rFonts w:eastAsia="Calibri"/>
                <w:color w:val="000000" w:themeColor="text1"/>
              </w:rPr>
            </w:pPr>
            <w:r>
              <w:rPr>
                <w:rFonts w:eastAsia="Calibri"/>
                <w:color w:val="000000" w:themeColor="text1"/>
              </w:rPr>
              <w:t>2</w:t>
            </w:r>
          </w:p>
        </w:tc>
        <w:tc>
          <w:tcPr>
            <w:tcW w:w="918" w:type="dxa"/>
          </w:tcPr>
          <w:p w14:paraId="6E2DD2A7" w14:textId="77777777" w:rsidR="005800AF" w:rsidRDefault="005800AF" w:rsidP="00AA4887">
            <w:pPr>
              <w:rPr>
                <w:rFonts w:eastAsia="Calibri"/>
                <w:color w:val="000000" w:themeColor="text1"/>
              </w:rPr>
            </w:pPr>
          </w:p>
        </w:tc>
      </w:tr>
      <w:tr w:rsidR="005800AF" w14:paraId="38B643EF" w14:textId="77777777" w:rsidTr="00AA4887">
        <w:tc>
          <w:tcPr>
            <w:tcW w:w="7578" w:type="dxa"/>
          </w:tcPr>
          <w:p w14:paraId="1E8D87DD" w14:textId="77777777" w:rsidR="005800AF" w:rsidRDefault="00E4314B" w:rsidP="00AA4887">
            <w:pPr>
              <w:rPr>
                <w:rFonts w:eastAsia="Calibri"/>
                <w:color w:val="000000" w:themeColor="text1"/>
              </w:rPr>
            </w:pPr>
            <w:r>
              <w:rPr>
                <w:rFonts w:eastAsia="Calibri"/>
                <w:color w:val="000000" w:themeColor="text1"/>
              </w:rPr>
              <w:t>So his non-payment is a breach.</w:t>
            </w:r>
          </w:p>
        </w:tc>
        <w:tc>
          <w:tcPr>
            <w:tcW w:w="1080" w:type="dxa"/>
          </w:tcPr>
          <w:p w14:paraId="36A1FBA2" w14:textId="77777777" w:rsidR="005800AF" w:rsidRDefault="007F1766" w:rsidP="00AA4887">
            <w:pPr>
              <w:rPr>
                <w:rFonts w:eastAsia="Calibri"/>
                <w:color w:val="000000" w:themeColor="text1"/>
              </w:rPr>
            </w:pPr>
            <w:r>
              <w:rPr>
                <w:rFonts w:eastAsia="Calibri"/>
                <w:color w:val="000000" w:themeColor="text1"/>
              </w:rPr>
              <w:t>2</w:t>
            </w:r>
          </w:p>
        </w:tc>
        <w:tc>
          <w:tcPr>
            <w:tcW w:w="918" w:type="dxa"/>
          </w:tcPr>
          <w:p w14:paraId="7F3F413A" w14:textId="77777777" w:rsidR="005800AF" w:rsidRDefault="005800AF" w:rsidP="00AA4887">
            <w:pPr>
              <w:rPr>
                <w:rFonts w:eastAsia="Calibri"/>
                <w:color w:val="000000" w:themeColor="text1"/>
              </w:rPr>
            </w:pPr>
          </w:p>
        </w:tc>
      </w:tr>
    </w:tbl>
    <w:p w14:paraId="4358F706" w14:textId="77777777" w:rsidR="00FB753A" w:rsidRDefault="00FB753A" w:rsidP="004A7A5C">
      <w:pPr>
        <w:rPr>
          <w:rFonts w:eastAsia="Calibri"/>
          <w:b/>
          <w:color w:val="000000" w:themeColor="text1"/>
        </w:rPr>
      </w:pPr>
    </w:p>
    <w:p w14:paraId="47097ACB" w14:textId="77777777" w:rsidR="007B2F03" w:rsidRPr="009771D2" w:rsidRDefault="00612D4C" w:rsidP="007B2F03">
      <w:r>
        <w:t>(6</w:t>
      </w:r>
      <w:r w:rsidRPr="00113C36">
        <w:t xml:space="preserve">) Stein claims he owes no damages to Sowle. Evaluate that claim and explain what damages, if any, Stein owes Sowle. Assume that the amount Sowle paid Stein for the blue silks is the same at the market price at the time and place at which Sowle learned of the breach by Stein. </w:t>
      </w:r>
    </w:p>
    <w:tbl>
      <w:tblPr>
        <w:tblStyle w:val="TableGrid1"/>
        <w:tblW w:w="0" w:type="auto"/>
        <w:tblInd w:w="0" w:type="dxa"/>
        <w:tblLook w:val="04A0" w:firstRow="1" w:lastRow="0" w:firstColumn="1" w:lastColumn="0" w:noHBand="0" w:noVBand="1"/>
      </w:tblPr>
      <w:tblGrid>
        <w:gridCol w:w="7578"/>
        <w:gridCol w:w="1080"/>
        <w:gridCol w:w="918"/>
      </w:tblGrid>
      <w:tr w:rsidR="005F0B0B" w14:paraId="36CE3AAC" w14:textId="77777777" w:rsidTr="005F0B0B">
        <w:tc>
          <w:tcPr>
            <w:tcW w:w="7578" w:type="dxa"/>
            <w:tcBorders>
              <w:top w:val="single" w:sz="4" w:space="0" w:color="auto"/>
              <w:left w:val="single" w:sz="4" w:space="0" w:color="auto"/>
              <w:bottom w:val="single" w:sz="4" w:space="0" w:color="auto"/>
              <w:right w:val="single" w:sz="4" w:space="0" w:color="auto"/>
            </w:tcBorders>
            <w:hideMark/>
          </w:tcPr>
          <w:p w14:paraId="51B8A0E0" w14:textId="77777777" w:rsidR="005F0B0B" w:rsidRDefault="005F0B0B">
            <w:pPr>
              <w:rPr>
                <w:rFonts w:eastAsia="Calibri"/>
                <w:color w:val="000000" w:themeColor="text1"/>
              </w:rPr>
            </w:pPr>
            <w:r>
              <w:rPr>
                <w:rFonts w:eastAsia="Calibri"/>
                <w:color w:val="000000" w:themeColor="text1"/>
              </w:rPr>
              <w:t xml:space="preserve">Is </w:t>
            </w:r>
            <w:r w:rsidR="000614DF">
              <w:rPr>
                <w:rFonts w:eastAsia="Calibri"/>
                <w:color w:val="000000" w:themeColor="text1"/>
              </w:rPr>
              <w:t>Stein</w:t>
            </w:r>
            <w:r>
              <w:rPr>
                <w:rFonts w:eastAsia="Calibri"/>
                <w:color w:val="000000" w:themeColor="text1"/>
              </w:rPr>
              <w:t xml:space="preserve"> excused by impracticability doctrine?</w:t>
            </w:r>
          </w:p>
        </w:tc>
        <w:tc>
          <w:tcPr>
            <w:tcW w:w="1080" w:type="dxa"/>
            <w:tcBorders>
              <w:top w:val="single" w:sz="4" w:space="0" w:color="auto"/>
              <w:left w:val="single" w:sz="4" w:space="0" w:color="auto"/>
              <w:bottom w:val="single" w:sz="4" w:space="0" w:color="auto"/>
              <w:right w:val="single" w:sz="4" w:space="0" w:color="auto"/>
            </w:tcBorders>
            <w:hideMark/>
          </w:tcPr>
          <w:p w14:paraId="33009721" w14:textId="77777777" w:rsidR="005F0B0B" w:rsidRDefault="005F0B0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38B29A17" w14:textId="77777777" w:rsidR="005F0B0B" w:rsidRDefault="005F0B0B">
            <w:pPr>
              <w:rPr>
                <w:rFonts w:eastAsia="Calibri"/>
                <w:color w:val="000000" w:themeColor="text1"/>
              </w:rPr>
            </w:pPr>
          </w:p>
        </w:tc>
      </w:tr>
      <w:tr w:rsidR="005F0B0B" w14:paraId="3173A92D" w14:textId="77777777" w:rsidTr="005F0B0B">
        <w:tc>
          <w:tcPr>
            <w:tcW w:w="7578" w:type="dxa"/>
            <w:tcBorders>
              <w:top w:val="single" w:sz="4" w:space="0" w:color="auto"/>
              <w:left w:val="single" w:sz="4" w:space="0" w:color="auto"/>
              <w:bottom w:val="single" w:sz="4" w:space="0" w:color="auto"/>
              <w:right w:val="single" w:sz="4" w:space="0" w:color="auto"/>
            </w:tcBorders>
            <w:hideMark/>
          </w:tcPr>
          <w:p w14:paraId="20ADBBEB" w14:textId="77777777" w:rsidR="005F0B0B" w:rsidRDefault="005F0B0B">
            <w:pPr>
              <w:rPr>
                <w:rFonts w:eastAsia="Calibri"/>
                <w:color w:val="000000" w:themeColor="text1"/>
              </w:rPr>
            </w:pPr>
            <w:r>
              <w:rPr>
                <w:rFonts w:eastAsia="Calibri"/>
                <w:color w:val="000000" w:themeColor="text1"/>
              </w:rPr>
              <w:t xml:space="preserve">   Statement of the doctrine.</w:t>
            </w:r>
          </w:p>
        </w:tc>
        <w:tc>
          <w:tcPr>
            <w:tcW w:w="1080" w:type="dxa"/>
            <w:tcBorders>
              <w:top w:val="single" w:sz="4" w:space="0" w:color="auto"/>
              <w:left w:val="single" w:sz="4" w:space="0" w:color="auto"/>
              <w:bottom w:val="single" w:sz="4" w:space="0" w:color="auto"/>
              <w:right w:val="single" w:sz="4" w:space="0" w:color="auto"/>
            </w:tcBorders>
            <w:hideMark/>
          </w:tcPr>
          <w:p w14:paraId="440EDB45" w14:textId="77777777" w:rsidR="005F0B0B" w:rsidRDefault="005F0B0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08FEC90D" w14:textId="77777777" w:rsidR="005F0B0B" w:rsidRDefault="005F0B0B">
            <w:pPr>
              <w:rPr>
                <w:rFonts w:eastAsia="Calibri"/>
                <w:color w:val="000000" w:themeColor="text1"/>
              </w:rPr>
            </w:pPr>
          </w:p>
        </w:tc>
      </w:tr>
      <w:tr w:rsidR="00DB11AC" w14:paraId="1E8DE160" w14:textId="77777777" w:rsidTr="005F0B0B">
        <w:tc>
          <w:tcPr>
            <w:tcW w:w="7578" w:type="dxa"/>
            <w:tcBorders>
              <w:top w:val="single" w:sz="4" w:space="0" w:color="auto"/>
              <w:left w:val="single" w:sz="4" w:space="0" w:color="auto"/>
              <w:bottom w:val="single" w:sz="4" w:space="0" w:color="auto"/>
              <w:right w:val="single" w:sz="4" w:space="0" w:color="auto"/>
            </w:tcBorders>
          </w:tcPr>
          <w:p w14:paraId="3D2DF8B1" w14:textId="77777777" w:rsidR="00DB11AC" w:rsidRDefault="00DB11AC">
            <w:pPr>
              <w:rPr>
                <w:rFonts w:eastAsia="Calibri"/>
                <w:color w:val="000000" w:themeColor="text1"/>
              </w:rPr>
            </w:pPr>
            <w:r>
              <w:rPr>
                <w:rFonts w:eastAsia="Calibri"/>
                <w:color w:val="000000" w:themeColor="text1"/>
              </w:rPr>
              <w:t xml:space="preserve">   Unforeseen event? Yes, the fire.</w:t>
            </w:r>
          </w:p>
        </w:tc>
        <w:tc>
          <w:tcPr>
            <w:tcW w:w="1080" w:type="dxa"/>
            <w:tcBorders>
              <w:top w:val="single" w:sz="4" w:space="0" w:color="auto"/>
              <w:left w:val="single" w:sz="4" w:space="0" w:color="auto"/>
              <w:bottom w:val="single" w:sz="4" w:space="0" w:color="auto"/>
              <w:right w:val="single" w:sz="4" w:space="0" w:color="auto"/>
            </w:tcBorders>
          </w:tcPr>
          <w:p w14:paraId="27AA73DF" w14:textId="77777777" w:rsidR="00DB11AC" w:rsidRDefault="00DB11AC">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512BF61F" w14:textId="77777777" w:rsidR="00DB11AC" w:rsidRDefault="00DB11AC">
            <w:pPr>
              <w:rPr>
                <w:rFonts w:eastAsia="Calibri"/>
                <w:color w:val="000000" w:themeColor="text1"/>
              </w:rPr>
            </w:pPr>
          </w:p>
        </w:tc>
      </w:tr>
      <w:tr w:rsidR="005F0B0B" w14:paraId="402B3AF5" w14:textId="77777777" w:rsidTr="005F0B0B">
        <w:tc>
          <w:tcPr>
            <w:tcW w:w="7578" w:type="dxa"/>
            <w:tcBorders>
              <w:top w:val="single" w:sz="4" w:space="0" w:color="auto"/>
              <w:left w:val="single" w:sz="4" w:space="0" w:color="auto"/>
              <w:bottom w:val="single" w:sz="4" w:space="0" w:color="auto"/>
              <w:right w:val="single" w:sz="4" w:space="0" w:color="auto"/>
            </w:tcBorders>
            <w:hideMark/>
          </w:tcPr>
          <w:p w14:paraId="440BD8BF" w14:textId="77777777" w:rsidR="005F0B0B" w:rsidRDefault="005F0B0B">
            <w:pPr>
              <w:rPr>
                <w:rFonts w:eastAsia="Calibri"/>
                <w:color w:val="000000" w:themeColor="text1"/>
              </w:rPr>
            </w:pPr>
            <w:r>
              <w:rPr>
                <w:rFonts w:eastAsia="Calibri"/>
                <w:color w:val="000000" w:themeColor="text1"/>
              </w:rPr>
              <w:t xml:space="preserve">   </w:t>
            </w:r>
            <w:r w:rsidR="00E4314B">
              <w:rPr>
                <w:rFonts w:eastAsia="Calibri"/>
                <w:color w:val="000000" w:themeColor="text1"/>
              </w:rPr>
              <w:t>Impracticable?  Fire + market = practically impossible.</w:t>
            </w:r>
          </w:p>
        </w:tc>
        <w:tc>
          <w:tcPr>
            <w:tcW w:w="1080" w:type="dxa"/>
            <w:tcBorders>
              <w:top w:val="single" w:sz="4" w:space="0" w:color="auto"/>
              <w:left w:val="single" w:sz="4" w:space="0" w:color="auto"/>
              <w:bottom w:val="single" w:sz="4" w:space="0" w:color="auto"/>
              <w:right w:val="single" w:sz="4" w:space="0" w:color="auto"/>
            </w:tcBorders>
            <w:hideMark/>
          </w:tcPr>
          <w:p w14:paraId="1586EC0F" w14:textId="77777777" w:rsidR="005F0B0B" w:rsidRDefault="005F0B0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741AB8AA" w14:textId="77777777" w:rsidR="005F0B0B" w:rsidRDefault="005F0B0B">
            <w:pPr>
              <w:rPr>
                <w:rFonts w:eastAsia="Calibri"/>
                <w:color w:val="000000" w:themeColor="text1"/>
              </w:rPr>
            </w:pPr>
          </w:p>
        </w:tc>
      </w:tr>
      <w:tr w:rsidR="005F0B0B" w14:paraId="4889EC40" w14:textId="77777777" w:rsidTr="005F0B0B">
        <w:tc>
          <w:tcPr>
            <w:tcW w:w="7578" w:type="dxa"/>
            <w:tcBorders>
              <w:top w:val="single" w:sz="4" w:space="0" w:color="auto"/>
              <w:left w:val="single" w:sz="4" w:space="0" w:color="auto"/>
              <w:bottom w:val="single" w:sz="4" w:space="0" w:color="auto"/>
              <w:right w:val="single" w:sz="4" w:space="0" w:color="auto"/>
            </w:tcBorders>
            <w:hideMark/>
          </w:tcPr>
          <w:p w14:paraId="5581A3BE" w14:textId="77777777" w:rsidR="005F0B0B" w:rsidRDefault="005F0B0B">
            <w:pPr>
              <w:rPr>
                <w:rFonts w:eastAsia="Calibri"/>
                <w:color w:val="000000" w:themeColor="text1"/>
              </w:rPr>
            </w:pPr>
            <w:r>
              <w:rPr>
                <w:rFonts w:eastAsia="Calibri"/>
                <w:color w:val="000000" w:themeColor="text1"/>
              </w:rPr>
              <w:t xml:space="preserve">   </w:t>
            </w:r>
            <w:r w:rsidR="000614DF">
              <w:rPr>
                <w:rFonts w:eastAsia="Calibri"/>
                <w:color w:val="000000" w:themeColor="text1"/>
              </w:rPr>
              <w:t>Stein</w:t>
            </w:r>
            <w:r>
              <w:rPr>
                <w:rFonts w:eastAsia="Calibri"/>
                <w:color w:val="000000" w:themeColor="text1"/>
              </w:rPr>
              <w:t xml:space="preserve"> ought not to bear the risk of loss?</w:t>
            </w:r>
          </w:p>
        </w:tc>
        <w:tc>
          <w:tcPr>
            <w:tcW w:w="1080" w:type="dxa"/>
            <w:tcBorders>
              <w:top w:val="single" w:sz="4" w:space="0" w:color="auto"/>
              <w:left w:val="single" w:sz="4" w:space="0" w:color="auto"/>
              <w:bottom w:val="single" w:sz="4" w:space="0" w:color="auto"/>
              <w:right w:val="single" w:sz="4" w:space="0" w:color="auto"/>
            </w:tcBorders>
            <w:hideMark/>
          </w:tcPr>
          <w:p w14:paraId="69738896" w14:textId="77777777" w:rsidR="005F0B0B" w:rsidRDefault="005F0B0B">
            <w:pPr>
              <w:rPr>
                <w:rFonts w:eastAsia="Calibri"/>
                <w:color w:val="000000" w:themeColor="text1"/>
              </w:rPr>
            </w:pPr>
            <w:r>
              <w:rPr>
                <w:rFonts w:eastAsia="Calibri"/>
                <w:color w:val="000000" w:themeColor="text1"/>
              </w:rPr>
              <w:t>3</w:t>
            </w:r>
          </w:p>
        </w:tc>
        <w:tc>
          <w:tcPr>
            <w:tcW w:w="918" w:type="dxa"/>
            <w:tcBorders>
              <w:top w:val="single" w:sz="4" w:space="0" w:color="auto"/>
              <w:left w:val="single" w:sz="4" w:space="0" w:color="auto"/>
              <w:bottom w:val="single" w:sz="4" w:space="0" w:color="auto"/>
              <w:right w:val="single" w:sz="4" w:space="0" w:color="auto"/>
            </w:tcBorders>
          </w:tcPr>
          <w:p w14:paraId="104BD729" w14:textId="77777777" w:rsidR="005F0B0B" w:rsidRDefault="005F0B0B">
            <w:pPr>
              <w:rPr>
                <w:rFonts w:eastAsia="Calibri"/>
                <w:color w:val="000000" w:themeColor="text1"/>
              </w:rPr>
            </w:pPr>
          </w:p>
        </w:tc>
      </w:tr>
      <w:tr w:rsidR="005F0B0B" w14:paraId="67950BF1" w14:textId="77777777" w:rsidTr="005F0B0B">
        <w:tc>
          <w:tcPr>
            <w:tcW w:w="7578" w:type="dxa"/>
            <w:tcBorders>
              <w:top w:val="single" w:sz="4" w:space="0" w:color="auto"/>
              <w:left w:val="single" w:sz="4" w:space="0" w:color="auto"/>
              <w:bottom w:val="single" w:sz="4" w:space="0" w:color="auto"/>
              <w:right w:val="single" w:sz="4" w:space="0" w:color="auto"/>
            </w:tcBorders>
            <w:hideMark/>
          </w:tcPr>
          <w:p w14:paraId="6E394178" w14:textId="77777777" w:rsidR="005F0B0B" w:rsidRDefault="005F0B0B">
            <w:pPr>
              <w:rPr>
                <w:rFonts w:eastAsia="Calibri"/>
                <w:color w:val="000000" w:themeColor="text1"/>
              </w:rPr>
            </w:pPr>
            <w:r>
              <w:rPr>
                <w:rFonts w:eastAsia="Calibri"/>
                <w:color w:val="000000" w:themeColor="text1"/>
              </w:rPr>
              <w:t xml:space="preserve">      Who is best cost avoider? </w:t>
            </w:r>
          </w:p>
        </w:tc>
        <w:tc>
          <w:tcPr>
            <w:tcW w:w="1080" w:type="dxa"/>
            <w:tcBorders>
              <w:top w:val="single" w:sz="4" w:space="0" w:color="auto"/>
              <w:left w:val="single" w:sz="4" w:space="0" w:color="auto"/>
              <w:bottom w:val="single" w:sz="4" w:space="0" w:color="auto"/>
              <w:right w:val="single" w:sz="4" w:space="0" w:color="auto"/>
            </w:tcBorders>
            <w:hideMark/>
          </w:tcPr>
          <w:p w14:paraId="259179DA" w14:textId="77777777" w:rsidR="005F0B0B" w:rsidRDefault="005F0B0B">
            <w:pPr>
              <w:rPr>
                <w:rFonts w:eastAsia="Calibri"/>
                <w:color w:val="000000" w:themeColor="text1"/>
              </w:rPr>
            </w:pPr>
            <w:r>
              <w:rPr>
                <w:rFonts w:eastAsia="Calibri"/>
                <w:color w:val="000000" w:themeColor="text1"/>
              </w:rPr>
              <w:t>3</w:t>
            </w:r>
          </w:p>
        </w:tc>
        <w:tc>
          <w:tcPr>
            <w:tcW w:w="918" w:type="dxa"/>
            <w:tcBorders>
              <w:top w:val="single" w:sz="4" w:space="0" w:color="auto"/>
              <w:left w:val="single" w:sz="4" w:space="0" w:color="auto"/>
              <w:bottom w:val="single" w:sz="4" w:space="0" w:color="auto"/>
              <w:right w:val="single" w:sz="4" w:space="0" w:color="auto"/>
            </w:tcBorders>
          </w:tcPr>
          <w:p w14:paraId="58FC7157" w14:textId="77777777" w:rsidR="005F0B0B" w:rsidRDefault="005F0B0B">
            <w:pPr>
              <w:rPr>
                <w:rFonts w:eastAsia="Calibri"/>
                <w:color w:val="000000" w:themeColor="text1"/>
              </w:rPr>
            </w:pPr>
          </w:p>
        </w:tc>
      </w:tr>
      <w:tr w:rsidR="005F0B0B" w14:paraId="157F3A31" w14:textId="77777777" w:rsidTr="00E4314B">
        <w:tc>
          <w:tcPr>
            <w:tcW w:w="7578" w:type="dxa"/>
            <w:tcBorders>
              <w:top w:val="single" w:sz="4" w:space="0" w:color="auto"/>
              <w:left w:val="single" w:sz="4" w:space="0" w:color="auto"/>
              <w:bottom w:val="single" w:sz="4" w:space="0" w:color="auto"/>
              <w:right w:val="single" w:sz="4" w:space="0" w:color="auto"/>
            </w:tcBorders>
          </w:tcPr>
          <w:p w14:paraId="5BF8079F" w14:textId="77777777" w:rsidR="005F0B0B" w:rsidRDefault="00E4314B">
            <w:pPr>
              <w:rPr>
                <w:rFonts w:eastAsia="Calibri"/>
                <w:color w:val="000000" w:themeColor="text1"/>
              </w:rPr>
            </w:pPr>
            <w:r>
              <w:rPr>
                <w:rFonts w:eastAsia="Calibri"/>
                <w:color w:val="000000" w:themeColor="text1"/>
              </w:rPr>
              <w:t xml:space="preserve">        Better information? Stein</w:t>
            </w:r>
          </w:p>
        </w:tc>
        <w:tc>
          <w:tcPr>
            <w:tcW w:w="1080" w:type="dxa"/>
            <w:tcBorders>
              <w:top w:val="single" w:sz="4" w:space="0" w:color="auto"/>
              <w:left w:val="single" w:sz="4" w:space="0" w:color="auto"/>
              <w:bottom w:val="single" w:sz="4" w:space="0" w:color="auto"/>
              <w:right w:val="single" w:sz="4" w:space="0" w:color="auto"/>
            </w:tcBorders>
          </w:tcPr>
          <w:p w14:paraId="55494E41" w14:textId="77777777" w:rsidR="005F0B0B" w:rsidRDefault="00410885">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784BF83D" w14:textId="77777777" w:rsidR="005F0B0B" w:rsidRDefault="005F0B0B">
            <w:pPr>
              <w:rPr>
                <w:rFonts w:eastAsia="Calibri"/>
                <w:color w:val="000000" w:themeColor="text1"/>
              </w:rPr>
            </w:pPr>
          </w:p>
        </w:tc>
      </w:tr>
      <w:tr w:rsidR="005F0B0B" w14:paraId="16FE3C55" w14:textId="77777777" w:rsidTr="00E4314B">
        <w:tc>
          <w:tcPr>
            <w:tcW w:w="7578" w:type="dxa"/>
            <w:tcBorders>
              <w:top w:val="single" w:sz="4" w:space="0" w:color="auto"/>
              <w:left w:val="single" w:sz="4" w:space="0" w:color="auto"/>
              <w:bottom w:val="single" w:sz="4" w:space="0" w:color="auto"/>
              <w:right w:val="single" w:sz="4" w:space="0" w:color="auto"/>
            </w:tcBorders>
          </w:tcPr>
          <w:p w14:paraId="4CE8315B" w14:textId="77777777" w:rsidR="005F0B0B" w:rsidRDefault="00E4314B">
            <w:pPr>
              <w:rPr>
                <w:rFonts w:eastAsia="Calibri"/>
                <w:color w:val="000000" w:themeColor="text1"/>
              </w:rPr>
            </w:pPr>
            <w:r>
              <w:rPr>
                <w:rFonts w:eastAsia="Calibri"/>
                <w:color w:val="000000" w:themeColor="text1"/>
              </w:rPr>
              <w:t xml:space="preserve">        Better control? Stein</w:t>
            </w:r>
          </w:p>
        </w:tc>
        <w:tc>
          <w:tcPr>
            <w:tcW w:w="1080" w:type="dxa"/>
            <w:tcBorders>
              <w:top w:val="single" w:sz="4" w:space="0" w:color="auto"/>
              <w:left w:val="single" w:sz="4" w:space="0" w:color="auto"/>
              <w:bottom w:val="single" w:sz="4" w:space="0" w:color="auto"/>
              <w:right w:val="single" w:sz="4" w:space="0" w:color="auto"/>
            </w:tcBorders>
          </w:tcPr>
          <w:p w14:paraId="02BA5BCF" w14:textId="77777777" w:rsidR="005F0B0B" w:rsidRDefault="00E4314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4260CF51" w14:textId="77777777" w:rsidR="005F0B0B" w:rsidRDefault="005F0B0B">
            <w:pPr>
              <w:rPr>
                <w:rFonts w:eastAsia="Calibri"/>
                <w:color w:val="000000" w:themeColor="text1"/>
              </w:rPr>
            </w:pPr>
          </w:p>
        </w:tc>
      </w:tr>
    </w:tbl>
    <w:tbl>
      <w:tblPr>
        <w:tblStyle w:val="TableGrid"/>
        <w:tblW w:w="0" w:type="auto"/>
        <w:tblLook w:val="04A0" w:firstRow="1" w:lastRow="0" w:firstColumn="1" w:lastColumn="0" w:noHBand="0" w:noVBand="1"/>
      </w:tblPr>
      <w:tblGrid>
        <w:gridCol w:w="7578"/>
        <w:gridCol w:w="1080"/>
        <w:gridCol w:w="918"/>
      </w:tblGrid>
      <w:tr w:rsidR="00E4314B" w14:paraId="5570B2DF" w14:textId="77777777" w:rsidTr="00AA4887">
        <w:tc>
          <w:tcPr>
            <w:tcW w:w="7578" w:type="dxa"/>
          </w:tcPr>
          <w:p w14:paraId="325D548F" w14:textId="77777777" w:rsidR="00E4314B" w:rsidRDefault="00E4314B" w:rsidP="00880511">
            <w:pPr>
              <w:rPr>
                <w:rFonts w:eastAsia="Calibri"/>
                <w:color w:val="000000" w:themeColor="text1"/>
              </w:rPr>
            </w:pPr>
            <w:r>
              <w:rPr>
                <w:rFonts w:eastAsia="Calibri"/>
                <w:color w:val="000000" w:themeColor="text1"/>
              </w:rPr>
              <w:t xml:space="preserve">      Who is best insurer?</w:t>
            </w:r>
          </w:p>
        </w:tc>
        <w:tc>
          <w:tcPr>
            <w:tcW w:w="1080" w:type="dxa"/>
          </w:tcPr>
          <w:p w14:paraId="4181B6F5" w14:textId="77777777" w:rsidR="00E4314B" w:rsidRDefault="00410885" w:rsidP="00880511">
            <w:pPr>
              <w:rPr>
                <w:rFonts w:eastAsia="Calibri"/>
                <w:color w:val="000000" w:themeColor="text1"/>
              </w:rPr>
            </w:pPr>
            <w:r>
              <w:rPr>
                <w:rFonts w:eastAsia="Calibri"/>
                <w:color w:val="000000" w:themeColor="text1"/>
              </w:rPr>
              <w:t>2</w:t>
            </w:r>
          </w:p>
        </w:tc>
        <w:tc>
          <w:tcPr>
            <w:tcW w:w="918" w:type="dxa"/>
          </w:tcPr>
          <w:p w14:paraId="2854BA02" w14:textId="77777777" w:rsidR="00E4314B" w:rsidRDefault="00E4314B" w:rsidP="00880511">
            <w:pPr>
              <w:rPr>
                <w:rFonts w:eastAsia="Calibri"/>
                <w:color w:val="000000" w:themeColor="text1"/>
              </w:rPr>
            </w:pPr>
          </w:p>
        </w:tc>
      </w:tr>
      <w:tr w:rsidR="00E4314B" w14:paraId="0373725C" w14:textId="77777777" w:rsidTr="00AA4887">
        <w:tc>
          <w:tcPr>
            <w:tcW w:w="7578" w:type="dxa"/>
          </w:tcPr>
          <w:p w14:paraId="5F8AEE2D" w14:textId="77777777" w:rsidR="00E4314B" w:rsidRDefault="00E4314B" w:rsidP="00880511">
            <w:pPr>
              <w:rPr>
                <w:rFonts w:eastAsia="Calibri"/>
                <w:color w:val="000000" w:themeColor="text1"/>
              </w:rPr>
            </w:pPr>
            <w:r>
              <w:rPr>
                <w:rFonts w:eastAsia="Calibri"/>
                <w:color w:val="000000" w:themeColor="text1"/>
              </w:rPr>
              <w:t xml:space="preserve">        Stein can insure against fire, Sowle against delays, both </w:t>
            </w:r>
          </w:p>
          <w:p w14:paraId="6FE01407" w14:textId="77777777" w:rsidR="00E4314B" w:rsidRDefault="00E4314B" w:rsidP="00880511">
            <w:pPr>
              <w:rPr>
                <w:rFonts w:eastAsia="Calibri"/>
                <w:color w:val="000000" w:themeColor="text1"/>
              </w:rPr>
            </w:pPr>
            <w:r>
              <w:rPr>
                <w:rFonts w:eastAsia="Calibri"/>
                <w:color w:val="000000" w:themeColor="text1"/>
              </w:rPr>
              <w:t xml:space="preserve">        against business losses.</w:t>
            </w:r>
          </w:p>
        </w:tc>
        <w:tc>
          <w:tcPr>
            <w:tcW w:w="1080" w:type="dxa"/>
          </w:tcPr>
          <w:p w14:paraId="026D4F07" w14:textId="77777777" w:rsidR="00E4314B" w:rsidRDefault="00410885" w:rsidP="00880511">
            <w:pPr>
              <w:rPr>
                <w:rFonts w:eastAsia="Calibri"/>
                <w:color w:val="000000" w:themeColor="text1"/>
              </w:rPr>
            </w:pPr>
            <w:r>
              <w:rPr>
                <w:rFonts w:eastAsia="Calibri"/>
                <w:color w:val="000000" w:themeColor="text1"/>
              </w:rPr>
              <w:t>3</w:t>
            </w:r>
          </w:p>
        </w:tc>
        <w:tc>
          <w:tcPr>
            <w:tcW w:w="918" w:type="dxa"/>
          </w:tcPr>
          <w:p w14:paraId="367D6409" w14:textId="77777777" w:rsidR="00E4314B" w:rsidRDefault="00E4314B" w:rsidP="00880511">
            <w:pPr>
              <w:rPr>
                <w:rFonts w:eastAsia="Calibri"/>
                <w:color w:val="000000" w:themeColor="text1"/>
              </w:rPr>
            </w:pPr>
          </w:p>
        </w:tc>
      </w:tr>
      <w:tr w:rsidR="00E4314B" w14:paraId="46FFE577" w14:textId="77777777" w:rsidTr="00AA4887">
        <w:tc>
          <w:tcPr>
            <w:tcW w:w="7578" w:type="dxa"/>
          </w:tcPr>
          <w:p w14:paraId="7EF6E9AB" w14:textId="77777777" w:rsidR="00E4314B" w:rsidRDefault="00E4314B" w:rsidP="00880511">
            <w:pPr>
              <w:rPr>
                <w:rFonts w:eastAsia="Calibri"/>
                <w:color w:val="000000" w:themeColor="text1"/>
              </w:rPr>
            </w:pPr>
            <w:r>
              <w:rPr>
                <w:rFonts w:eastAsia="Calibri"/>
                <w:color w:val="000000" w:themeColor="text1"/>
              </w:rPr>
              <w:lastRenderedPageBreak/>
              <w:t>Not excused.</w:t>
            </w:r>
          </w:p>
        </w:tc>
        <w:tc>
          <w:tcPr>
            <w:tcW w:w="1080" w:type="dxa"/>
          </w:tcPr>
          <w:p w14:paraId="616F3271" w14:textId="77777777" w:rsidR="00E4314B" w:rsidRDefault="00E4314B" w:rsidP="00880511">
            <w:pPr>
              <w:rPr>
                <w:rFonts w:eastAsia="Calibri"/>
                <w:color w:val="000000" w:themeColor="text1"/>
              </w:rPr>
            </w:pPr>
            <w:r>
              <w:rPr>
                <w:rFonts w:eastAsia="Calibri"/>
                <w:color w:val="000000" w:themeColor="text1"/>
              </w:rPr>
              <w:t>2</w:t>
            </w:r>
          </w:p>
        </w:tc>
        <w:tc>
          <w:tcPr>
            <w:tcW w:w="918" w:type="dxa"/>
          </w:tcPr>
          <w:p w14:paraId="01EEF37E" w14:textId="77777777" w:rsidR="00E4314B" w:rsidRDefault="00E4314B" w:rsidP="00880511">
            <w:pPr>
              <w:rPr>
                <w:rFonts w:eastAsia="Calibri"/>
                <w:color w:val="000000" w:themeColor="text1"/>
              </w:rPr>
            </w:pPr>
          </w:p>
        </w:tc>
      </w:tr>
    </w:tbl>
    <w:tbl>
      <w:tblPr>
        <w:tblStyle w:val="TableGrid2"/>
        <w:tblW w:w="0" w:type="auto"/>
        <w:tblInd w:w="0" w:type="dxa"/>
        <w:tblLook w:val="04A0" w:firstRow="1" w:lastRow="0" w:firstColumn="1" w:lastColumn="0" w:noHBand="0" w:noVBand="1"/>
      </w:tblPr>
      <w:tblGrid>
        <w:gridCol w:w="7578"/>
        <w:gridCol w:w="1080"/>
        <w:gridCol w:w="918"/>
      </w:tblGrid>
      <w:tr w:rsidR="00BD66D9" w14:paraId="1E8D55C5" w14:textId="77777777" w:rsidTr="00BD66D9">
        <w:tc>
          <w:tcPr>
            <w:tcW w:w="7578" w:type="dxa"/>
            <w:tcBorders>
              <w:top w:val="single" w:sz="4" w:space="0" w:color="auto"/>
              <w:left w:val="single" w:sz="4" w:space="0" w:color="auto"/>
              <w:bottom w:val="single" w:sz="4" w:space="0" w:color="auto"/>
              <w:right w:val="single" w:sz="4" w:space="0" w:color="auto"/>
            </w:tcBorders>
            <w:hideMark/>
          </w:tcPr>
          <w:p w14:paraId="6212E504" w14:textId="77777777" w:rsidR="00BD66D9" w:rsidRDefault="00E4314B">
            <w:pPr>
              <w:rPr>
                <w:rFonts w:eastAsia="Calibri"/>
                <w:color w:val="000000" w:themeColor="text1"/>
              </w:rPr>
            </w:pPr>
            <w:r>
              <w:rPr>
                <w:rFonts w:eastAsia="Calibri"/>
                <w:color w:val="000000" w:themeColor="text1"/>
              </w:rPr>
              <w:t>2-508(1) stated</w:t>
            </w:r>
          </w:p>
        </w:tc>
        <w:tc>
          <w:tcPr>
            <w:tcW w:w="1080" w:type="dxa"/>
            <w:tcBorders>
              <w:top w:val="single" w:sz="4" w:space="0" w:color="auto"/>
              <w:left w:val="single" w:sz="4" w:space="0" w:color="auto"/>
              <w:bottom w:val="single" w:sz="4" w:space="0" w:color="auto"/>
              <w:right w:val="single" w:sz="4" w:space="0" w:color="auto"/>
            </w:tcBorders>
            <w:hideMark/>
          </w:tcPr>
          <w:p w14:paraId="09E8B2AF" w14:textId="77777777" w:rsidR="00BD66D9" w:rsidRDefault="00BD66D9">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3F1B8A16" w14:textId="77777777" w:rsidR="00BD66D9" w:rsidRDefault="00BD66D9">
            <w:pPr>
              <w:rPr>
                <w:rFonts w:eastAsia="Calibri"/>
                <w:color w:val="000000" w:themeColor="text1"/>
              </w:rPr>
            </w:pPr>
          </w:p>
        </w:tc>
      </w:tr>
      <w:tr w:rsidR="00BD66D9" w14:paraId="178F213B" w14:textId="77777777" w:rsidTr="00BD66D9">
        <w:tc>
          <w:tcPr>
            <w:tcW w:w="7578" w:type="dxa"/>
            <w:tcBorders>
              <w:top w:val="single" w:sz="4" w:space="0" w:color="auto"/>
              <w:left w:val="single" w:sz="4" w:space="0" w:color="auto"/>
              <w:bottom w:val="single" w:sz="4" w:space="0" w:color="auto"/>
              <w:right w:val="single" w:sz="4" w:space="0" w:color="auto"/>
            </w:tcBorders>
            <w:hideMark/>
          </w:tcPr>
          <w:p w14:paraId="2F202FFF" w14:textId="77777777" w:rsidR="00BD66D9" w:rsidRDefault="00E4314B">
            <w:pPr>
              <w:rPr>
                <w:rFonts w:eastAsia="Calibri"/>
                <w:color w:val="000000" w:themeColor="text1"/>
              </w:rPr>
            </w:pPr>
            <w:r>
              <w:rPr>
                <w:rFonts w:eastAsia="Calibri"/>
                <w:color w:val="000000" w:themeColor="text1"/>
              </w:rPr>
              <w:t>Delivery before delivery date? Yes</w:t>
            </w:r>
          </w:p>
        </w:tc>
        <w:tc>
          <w:tcPr>
            <w:tcW w:w="1080" w:type="dxa"/>
            <w:tcBorders>
              <w:top w:val="single" w:sz="4" w:space="0" w:color="auto"/>
              <w:left w:val="single" w:sz="4" w:space="0" w:color="auto"/>
              <w:bottom w:val="single" w:sz="4" w:space="0" w:color="auto"/>
              <w:right w:val="single" w:sz="4" w:space="0" w:color="auto"/>
            </w:tcBorders>
            <w:hideMark/>
          </w:tcPr>
          <w:p w14:paraId="00DE23C8" w14:textId="77777777" w:rsidR="00BD66D9" w:rsidRDefault="00BD66D9">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50F5079" w14:textId="77777777" w:rsidR="00BD66D9" w:rsidRDefault="00BD66D9">
            <w:pPr>
              <w:rPr>
                <w:rFonts w:eastAsia="Calibri"/>
                <w:color w:val="000000" w:themeColor="text1"/>
              </w:rPr>
            </w:pPr>
          </w:p>
        </w:tc>
      </w:tr>
      <w:tr w:rsidR="00BD66D9" w14:paraId="49A88EE0" w14:textId="77777777" w:rsidTr="00BD66D9">
        <w:tc>
          <w:tcPr>
            <w:tcW w:w="7578" w:type="dxa"/>
            <w:tcBorders>
              <w:top w:val="single" w:sz="4" w:space="0" w:color="auto"/>
              <w:left w:val="single" w:sz="4" w:space="0" w:color="auto"/>
              <w:bottom w:val="single" w:sz="4" w:space="0" w:color="auto"/>
              <w:right w:val="single" w:sz="4" w:space="0" w:color="auto"/>
            </w:tcBorders>
            <w:hideMark/>
          </w:tcPr>
          <w:p w14:paraId="68FA8942" w14:textId="77777777" w:rsidR="00BD66D9" w:rsidRDefault="00E4314B">
            <w:pPr>
              <w:rPr>
                <w:rFonts w:eastAsia="Calibri"/>
                <w:color w:val="000000" w:themeColor="text1"/>
              </w:rPr>
            </w:pPr>
            <w:r>
              <w:rPr>
                <w:rFonts w:eastAsia="Calibri"/>
                <w:color w:val="000000" w:themeColor="text1"/>
              </w:rPr>
              <w:t>Announce intention to cure? Yes.</w:t>
            </w:r>
          </w:p>
        </w:tc>
        <w:tc>
          <w:tcPr>
            <w:tcW w:w="1080" w:type="dxa"/>
            <w:tcBorders>
              <w:top w:val="single" w:sz="4" w:space="0" w:color="auto"/>
              <w:left w:val="single" w:sz="4" w:space="0" w:color="auto"/>
              <w:bottom w:val="single" w:sz="4" w:space="0" w:color="auto"/>
              <w:right w:val="single" w:sz="4" w:space="0" w:color="auto"/>
            </w:tcBorders>
            <w:hideMark/>
          </w:tcPr>
          <w:p w14:paraId="6E7084FC" w14:textId="77777777" w:rsidR="00BD66D9" w:rsidRDefault="00BD66D9">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DAAB9D8" w14:textId="77777777" w:rsidR="00BD66D9" w:rsidRDefault="00BD66D9">
            <w:pPr>
              <w:rPr>
                <w:rFonts w:eastAsia="Calibri"/>
                <w:color w:val="000000" w:themeColor="text1"/>
              </w:rPr>
            </w:pPr>
          </w:p>
        </w:tc>
      </w:tr>
      <w:tr w:rsidR="00BD66D9" w14:paraId="5CF58AB5" w14:textId="77777777" w:rsidTr="00BD66D9">
        <w:tc>
          <w:tcPr>
            <w:tcW w:w="7578" w:type="dxa"/>
            <w:tcBorders>
              <w:top w:val="single" w:sz="4" w:space="0" w:color="auto"/>
              <w:left w:val="single" w:sz="4" w:space="0" w:color="auto"/>
              <w:bottom w:val="single" w:sz="4" w:space="0" w:color="auto"/>
              <w:right w:val="single" w:sz="4" w:space="0" w:color="auto"/>
            </w:tcBorders>
            <w:hideMark/>
          </w:tcPr>
          <w:p w14:paraId="627E0782" w14:textId="77777777" w:rsidR="00BD66D9" w:rsidRDefault="00E4314B">
            <w:pPr>
              <w:rPr>
                <w:rFonts w:eastAsia="Calibri"/>
                <w:color w:val="000000" w:themeColor="text1"/>
              </w:rPr>
            </w:pPr>
            <w:r>
              <w:rPr>
                <w:rFonts w:eastAsia="Calibri"/>
                <w:color w:val="000000" w:themeColor="text1"/>
              </w:rPr>
              <w:t>Until delivery date to cure</w:t>
            </w:r>
          </w:p>
        </w:tc>
        <w:tc>
          <w:tcPr>
            <w:tcW w:w="1080" w:type="dxa"/>
            <w:tcBorders>
              <w:top w:val="single" w:sz="4" w:space="0" w:color="auto"/>
              <w:left w:val="single" w:sz="4" w:space="0" w:color="auto"/>
              <w:bottom w:val="single" w:sz="4" w:space="0" w:color="auto"/>
              <w:right w:val="single" w:sz="4" w:space="0" w:color="auto"/>
            </w:tcBorders>
            <w:hideMark/>
          </w:tcPr>
          <w:p w14:paraId="17F2E1CB" w14:textId="77777777" w:rsidR="00BD66D9" w:rsidRDefault="00E4314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5BCCDADF" w14:textId="77777777" w:rsidR="00BD66D9" w:rsidRDefault="00BD66D9">
            <w:pPr>
              <w:rPr>
                <w:rFonts w:eastAsia="Calibri"/>
                <w:color w:val="000000" w:themeColor="text1"/>
              </w:rPr>
            </w:pPr>
          </w:p>
        </w:tc>
      </w:tr>
      <w:tr w:rsidR="00E4314B" w14:paraId="5C4AFD75" w14:textId="77777777" w:rsidTr="00BD66D9">
        <w:tc>
          <w:tcPr>
            <w:tcW w:w="7578" w:type="dxa"/>
            <w:tcBorders>
              <w:top w:val="single" w:sz="4" w:space="0" w:color="auto"/>
              <w:left w:val="single" w:sz="4" w:space="0" w:color="auto"/>
              <w:bottom w:val="single" w:sz="4" w:space="0" w:color="auto"/>
              <w:right w:val="single" w:sz="4" w:space="0" w:color="auto"/>
            </w:tcBorders>
          </w:tcPr>
          <w:p w14:paraId="52D71898" w14:textId="77777777" w:rsidR="00E4314B" w:rsidRDefault="00E4314B">
            <w:pPr>
              <w:rPr>
                <w:rFonts w:eastAsia="Calibri"/>
                <w:color w:val="000000" w:themeColor="text1"/>
              </w:rPr>
            </w:pPr>
            <w:r>
              <w:rPr>
                <w:rFonts w:eastAsia="Calibri"/>
                <w:color w:val="000000" w:themeColor="text1"/>
              </w:rPr>
              <w:t>No delivery then, so breach</w:t>
            </w:r>
          </w:p>
        </w:tc>
        <w:tc>
          <w:tcPr>
            <w:tcW w:w="1080" w:type="dxa"/>
            <w:tcBorders>
              <w:top w:val="single" w:sz="4" w:space="0" w:color="auto"/>
              <w:left w:val="single" w:sz="4" w:space="0" w:color="auto"/>
              <w:bottom w:val="single" w:sz="4" w:space="0" w:color="auto"/>
              <w:right w:val="single" w:sz="4" w:space="0" w:color="auto"/>
            </w:tcBorders>
          </w:tcPr>
          <w:p w14:paraId="20D76D11" w14:textId="77777777" w:rsidR="00E4314B" w:rsidRDefault="00E4314B">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037FE398" w14:textId="77777777" w:rsidR="00E4314B" w:rsidRDefault="00E4314B">
            <w:pPr>
              <w:rPr>
                <w:rFonts w:eastAsia="Calibri"/>
                <w:color w:val="000000" w:themeColor="text1"/>
              </w:rPr>
            </w:pPr>
          </w:p>
        </w:tc>
      </w:tr>
      <w:tr w:rsidR="00E4314B" w14:paraId="70A653F3" w14:textId="77777777" w:rsidTr="00BD66D9">
        <w:tc>
          <w:tcPr>
            <w:tcW w:w="7578" w:type="dxa"/>
            <w:tcBorders>
              <w:top w:val="single" w:sz="4" w:space="0" w:color="auto"/>
              <w:left w:val="single" w:sz="4" w:space="0" w:color="auto"/>
              <w:bottom w:val="single" w:sz="4" w:space="0" w:color="auto"/>
              <w:right w:val="single" w:sz="4" w:space="0" w:color="auto"/>
            </w:tcBorders>
          </w:tcPr>
          <w:p w14:paraId="43EA5708" w14:textId="77777777" w:rsidR="00E4314B" w:rsidRDefault="002C06F2">
            <w:pPr>
              <w:rPr>
                <w:rFonts w:eastAsia="Calibri"/>
                <w:color w:val="000000" w:themeColor="text1"/>
              </w:rPr>
            </w:pPr>
            <w:r>
              <w:rPr>
                <w:rFonts w:eastAsia="Calibri"/>
                <w:color w:val="000000" w:themeColor="text1"/>
              </w:rPr>
              <w:t>Does 2-508(2) apply?</w:t>
            </w:r>
          </w:p>
        </w:tc>
        <w:tc>
          <w:tcPr>
            <w:tcW w:w="1080" w:type="dxa"/>
            <w:tcBorders>
              <w:top w:val="single" w:sz="4" w:space="0" w:color="auto"/>
              <w:left w:val="single" w:sz="4" w:space="0" w:color="auto"/>
              <w:bottom w:val="single" w:sz="4" w:space="0" w:color="auto"/>
              <w:right w:val="single" w:sz="4" w:space="0" w:color="auto"/>
            </w:tcBorders>
          </w:tcPr>
          <w:p w14:paraId="1019AC78" w14:textId="77777777" w:rsidR="00E4314B" w:rsidRDefault="002C06F2">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43FA33E9" w14:textId="77777777" w:rsidR="00E4314B" w:rsidRDefault="00E4314B">
            <w:pPr>
              <w:rPr>
                <w:rFonts w:eastAsia="Calibri"/>
                <w:color w:val="000000" w:themeColor="text1"/>
              </w:rPr>
            </w:pPr>
          </w:p>
        </w:tc>
      </w:tr>
    </w:tbl>
    <w:tbl>
      <w:tblPr>
        <w:tblStyle w:val="TableGrid"/>
        <w:tblW w:w="0" w:type="auto"/>
        <w:tblLook w:val="04A0" w:firstRow="1" w:lastRow="0" w:firstColumn="1" w:lastColumn="0" w:noHBand="0" w:noVBand="1"/>
      </w:tblPr>
      <w:tblGrid>
        <w:gridCol w:w="7578"/>
        <w:gridCol w:w="1080"/>
        <w:gridCol w:w="918"/>
      </w:tblGrid>
      <w:tr w:rsidR="007B2F03" w14:paraId="293C4DAC" w14:textId="77777777" w:rsidTr="00AA4887">
        <w:tc>
          <w:tcPr>
            <w:tcW w:w="7578" w:type="dxa"/>
          </w:tcPr>
          <w:p w14:paraId="37EF771B" w14:textId="77777777" w:rsidR="007B2F03" w:rsidRDefault="002C06F2" w:rsidP="00AA4887">
            <w:pPr>
              <w:rPr>
                <w:rFonts w:eastAsia="Calibri"/>
                <w:color w:val="000000" w:themeColor="text1"/>
              </w:rPr>
            </w:pPr>
            <w:r>
              <w:rPr>
                <w:rFonts w:eastAsia="Calibri"/>
                <w:color w:val="000000" w:themeColor="text1"/>
              </w:rPr>
              <w:t>Only if Stein had reason to think red acceptable.</w:t>
            </w:r>
          </w:p>
        </w:tc>
        <w:tc>
          <w:tcPr>
            <w:tcW w:w="1080" w:type="dxa"/>
          </w:tcPr>
          <w:p w14:paraId="78B91AF3" w14:textId="77777777" w:rsidR="007B2F03" w:rsidRDefault="002C06F2" w:rsidP="00AA4887">
            <w:pPr>
              <w:rPr>
                <w:rFonts w:eastAsia="Calibri"/>
                <w:color w:val="000000" w:themeColor="text1"/>
              </w:rPr>
            </w:pPr>
            <w:r>
              <w:rPr>
                <w:rFonts w:eastAsia="Calibri"/>
                <w:color w:val="000000" w:themeColor="text1"/>
              </w:rPr>
              <w:t>2</w:t>
            </w:r>
          </w:p>
        </w:tc>
        <w:tc>
          <w:tcPr>
            <w:tcW w:w="918" w:type="dxa"/>
          </w:tcPr>
          <w:p w14:paraId="704BDBCD" w14:textId="77777777" w:rsidR="007B2F03" w:rsidRDefault="007B2F03" w:rsidP="00AA4887">
            <w:pPr>
              <w:rPr>
                <w:rFonts w:eastAsia="Calibri"/>
                <w:color w:val="000000" w:themeColor="text1"/>
              </w:rPr>
            </w:pPr>
          </w:p>
        </w:tc>
      </w:tr>
      <w:tr w:rsidR="007B2F03" w14:paraId="25110BA9" w14:textId="77777777" w:rsidTr="00AA4887">
        <w:tc>
          <w:tcPr>
            <w:tcW w:w="7578" w:type="dxa"/>
          </w:tcPr>
          <w:p w14:paraId="097C7F41" w14:textId="77777777" w:rsidR="007B2F03" w:rsidRDefault="002C06F2" w:rsidP="00AA4887">
            <w:pPr>
              <w:rPr>
                <w:rFonts w:eastAsia="Calibri"/>
                <w:color w:val="000000" w:themeColor="text1"/>
              </w:rPr>
            </w:pPr>
            <w:r>
              <w:rPr>
                <w:rFonts w:eastAsia="Calibri"/>
                <w:color w:val="000000" w:themeColor="text1"/>
              </w:rPr>
              <w:t>He had no such reason.</w:t>
            </w:r>
          </w:p>
        </w:tc>
        <w:tc>
          <w:tcPr>
            <w:tcW w:w="1080" w:type="dxa"/>
          </w:tcPr>
          <w:p w14:paraId="082A83D5" w14:textId="77777777" w:rsidR="007B2F03" w:rsidRDefault="002C06F2" w:rsidP="00AA4887">
            <w:pPr>
              <w:rPr>
                <w:rFonts w:eastAsia="Calibri"/>
                <w:color w:val="000000" w:themeColor="text1"/>
              </w:rPr>
            </w:pPr>
            <w:r>
              <w:rPr>
                <w:rFonts w:eastAsia="Calibri"/>
                <w:color w:val="000000" w:themeColor="text1"/>
              </w:rPr>
              <w:t>2</w:t>
            </w:r>
          </w:p>
        </w:tc>
        <w:tc>
          <w:tcPr>
            <w:tcW w:w="918" w:type="dxa"/>
          </w:tcPr>
          <w:p w14:paraId="62104417" w14:textId="77777777" w:rsidR="007B2F03" w:rsidRDefault="007B2F03" w:rsidP="00AA4887">
            <w:pPr>
              <w:rPr>
                <w:rFonts w:eastAsia="Calibri"/>
                <w:color w:val="000000" w:themeColor="text1"/>
              </w:rPr>
            </w:pPr>
          </w:p>
        </w:tc>
      </w:tr>
    </w:tbl>
    <w:tbl>
      <w:tblPr>
        <w:tblStyle w:val="TableGrid3"/>
        <w:tblW w:w="0" w:type="auto"/>
        <w:tblInd w:w="0" w:type="dxa"/>
        <w:tblLook w:val="04A0" w:firstRow="1" w:lastRow="0" w:firstColumn="1" w:lastColumn="0" w:noHBand="0" w:noVBand="1"/>
      </w:tblPr>
      <w:tblGrid>
        <w:gridCol w:w="7578"/>
        <w:gridCol w:w="1080"/>
        <w:gridCol w:w="918"/>
      </w:tblGrid>
      <w:tr w:rsidR="00FF6BA7" w14:paraId="7FAA4CF9"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19F91C0D" w14:textId="77777777" w:rsidR="00FF6BA7" w:rsidRDefault="00FF6BA7" w:rsidP="001049AF">
            <w:pPr>
              <w:rPr>
                <w:rFonts w:eastAsia="Calibri"/>
                <w:color w:val="000000" w:themeColor="text1"/>
              </w:rPr>
            </w:pPr>
            <w:r>
              <w:rPr>
                <w:rFonts w:eastAsia="Calibri"/>
                <w:color w:val="000000" w:themeColor="text1"/>
              </w:rPr>
              <w:t>Sowle gets UCC 2-71</w:t>
            </w:r>
            <w:r w:rsidR="00691E19">
              <w:rPr>
                <w:rFonts w:eastAsia="Calibri"/>
                <w:color w:val="000000" w:themeColor="text1"/>
              </w:rPr>
              <w:t>2</w:t>
            </w:r>
            <w:r>
              <w:rPr>
                <w:rFonts w:eastAsia="Calibri"/>
                <w:color w:val="000000" w:themeColor="text1"/>
              </w:rPr>
              <w:t xml:space="preserve"> damages: </w:t>
            </w:r>
            <w:r w:rsidR="00691E19">
              <w:rPr>
                <w:rFonts w:eastAsia="Calibri"/>
                <w:color w:val="000000" w:themeColor="text1"/>
              </w:rPr>
              <w:t>C</w:t>
            </w:r>
            <w:r>
              <w:rPr>
                <w:rFonts w:eastAsia="Calibri"/>
                <w:color w:val="000000" w:themeColor="text1"/>
              </w:rPr>
              <w:t>P – KP + ID + CD – ES.</w:t>
            </w:r>
          </w:p>
        </w:tc>
        <w:tc>
          <w:tcPr>
            <w:tcW w:w="1080" w:type="dxa"/>
            <w:tcBorders>
              <w:top w:val="single" w:sz="4" w:space="0" w:color="auto"/>
              <w:left w:val="single" w:sz="4" w:space="0" w:color="auto"/>
              <w:bottom w:val="single" w:sz="4" w:space="0" w:color="auto"/>
              <w:right w:val="single" w:sz="4" w:space="0" w:color="auto"/>
            </w:tcBorders>
            <w:hideMark/>
          </w:tcPr>
          <w:p w14:paraId="04B5E768" w14:textId="77777777" w:rsidR="00FF6BA7" w:rsidRDefault="00FF6BA7">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517B3B99" w14:textId="77777777" w:rsidR="00FF6BA7" w:rsidRDefault="00FF6BA7">
            <w:pPr>
              <w:rPr>
                <w:rFonts w:eastAsia="Calibri"/>
                <w:color w:val="000000" w:themeColor="text1"/>
              </w:rPr>
            </w:pPr>
          </w:p>
        </w:tc>
      </w:tr>
      <w:tr w:rsidR="00FF6BA7" w14:paraId="3313D4D4"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4357D7FB" w14:textId="77777777" w:rsidR="00FF6BA7" w:rsidRDefault="001049AF">
            <w:pPr>
              <w:rPr>
                <w:rFonts w:eastAsia="Calibri"/>
                <w:color w:val="000000" w:themeColor="text1"/>
              </w:rPr>
            </w:pPr>
            <w:r>
              <w:rPr>
                <w:rFonts w:eastAsia="Calibri"/>
                <w:color w:val="000000" w:themeColor="text1"/>
              </w:rPr>
              <w:t>MP – KP = $0</w:t>
            </w:r>
          </w:p>
        </w:tc>
        <w:tc>
          <w:tcPr>
            <w:tcW w:w="1080" w:type="dxa"/>
            <w:tcBorders>
              <w:top w:val="single" w:sz="4" w:space="0" w:color="auto"/>
              <w:left w:val="single" w:sz="4" w:space="0" w:color="auto"/>
              <w:bottom w:val="single" w:sz="4" w:space="0" w:color="auto"/>
              <w:right w:val="single" w:sz="4" w:space="0" w:color="auto"/>
            </w:tcBorders>
            <w:hideMark/>
          </w:tcPr>
          <w:p w14:paraId="1C0584D6" w14:textId="77777777" w:rsidR="00FF6BA7" w:rsidRDefault="00FF6BA7">
            <w:pPr>
              <w:rPr>
                <w:rFonts w:eastAsia="Calibri"/>
                <w:color w:val="000000" w:themeColor="text1"/>
              </w:rPr>
            </w:pPr>
            <w:r>
              <w:rPr>
                <w:rFonts w:eastAsia="Calibri"/>
                <w:color w:val="000000" w:themeColor="text1"/>
              </w:rPr>
              <w:t>3</w:t>
            </w:r>
          </w:p>
        </w:tc>
        <w:tc>
          <w:tcPr>
            <w:tcW w:w="918" w:type="dxa"/>
            <w:tcBorders>
              <w:top w:val="single" w:sz="4" w:space="0" w:color="auto"/>
              <w:left w:val="single" w:sz="4" w:space="0" w:color="auto"/>
              <w:bottom w:val="single" w:sz="4" w:space="0" w:color="auto"/>
              <w:right w:val="single" w:sz="4" w:space="0" w:color="auto"/>
            </w:tcBorders>
          </w:tcPr>
          <w:p w14:paraId="1AC5D89E" w14:textId="77777777" w:rsidR="00FF6BA7" w:rsidRDefault="00FF6BA7">
            <w:pPr>
              <w:rPr>
                <w:rFonts w:eastAsia="Calibri"/>
                <w:color w:val="000000" w:themeColor="text1"/>
              </w:rPr>
            </w:pPr>
          </w:p>
        </w:tc>
      </w:tr>
      <w:tr w:rsidR="00FF6BA7" w14:paraId="75DD0FA5"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1AD8A208" w14:textId="77777777" w:rsidR="00FF6BA7" w:rsidRDefault="00FF6BA7">
            <w:pPr>
              <w:rPr>
                <w:rFonts w:eastAsia="Calibri"/>
                <w:color w:val="000000" w:themeColor="text1"/>
              </w:rPr>
            </w:pPr>
            <w:r>
              <w:rPr>
                <w:rFonts w:eastAsia="Calibri"/>
                <w:color w:val="000000" w:themeColor="text1"/>
              </w:rPr>
              <w:t>NO IDs mentioned.</w:t>
            </w:r>
          </w:p>
        </w:tc>
        <w:tc>
          <w:tcPr>
            <w:tcW w:w="1080" w:type="dxa"/>
            <w:tcBorders>
              <w:top w:val="single" w:sz="4" w:space="0" w:color="auto"/>
              <w:left w:val="single" w:sz="4" w:space="0" w:color="auto"/>
              <w:bottom w:val="single" w:sz="4" w:space="0" w:color="auto"/>
              <w:right w:val="single" w:sz="4" w:space="0" w:color="auto"/>
            </w:tcBorders>
            <w:hideMark/>
          </w:tcPr>
          <w:p w14:paraId="03CCDEA8" w14:textId="77777777" w:rsidR="00FF6BA7" w:rsidRDefault="00FF6BA7">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5868D06" w14:textId="77777777" w:rsidR="00FF6BA7" w:rsidRDefault="00FF6BA7">
            <w:pPr>
              <w:rPr>
                <w:rFonts w:eastAsia="Calibri"/>
                <w:color w:val="000000" w:themeColor="text1"/>
              </w:rPr>
            </w:pPr>
          </w:p>
        </w:tc>
      </w:tr>
      <w:tr w:rsidR="00FF6BA7" w14:paraId="2ECAB05E"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3CAE1F6F" w14:textId="77777777" w:rsidR="00FF6BA7" w:rsidRDefault="00FF6BA7">
            <w:pPr>
              <w:rPr>
                <w:rFonts w:eastAsia="Calibri"/>
                <w:color w:val="000000" w:themeColor="text1"/>
              </w:rPr>
            </w:pPr>
            <w:r>
              <w:rPr>
                <w:rFonts w:eastAsia="Calibri"/>
                <w:color w:val="000000" w:themeColor="text1"/>
              </w:rPr>
              <w:t>CDs are reasonably foreseeable damages under 2-715: “</w:t>
            </w:r>
            <w:r>
              <w:rPr>
                <w:color w:val="000000" w:themeColor="text1"/>
                <w:shd w:val="clear" w:color="auto" w:fill="FFFFFF"/>
              </w:rPr>
              <w:t>any loss resulting from general or particular requirements and needs of which the</w:t>
            </w:r>
            <w:r>
              <w:rPr>
                <w:rStyle w:val="apple-converted-space"/>
                <w:color w:val="000000" w:themeColor="text1"/>
                <w:shd w:val="clear" w:color="auto" w:fill="FFFFFF"/>
              </w:rPr>
              <w:t> </w:t>
            </w:r>
            <w:r>
              <w:rPr>
                <w:color w:val="000000" w:themeColor="text1"/>
                <w:shd w:val="clear" w:color="auto" w:fill="FFFFFF"/>
              </w:rPr>
              <w:t>seller</w:t>
            </w:r>
            <w:r>
              <w:rPr>
                <w:color w:val="000000" w:themeColor="text1"/>
              </w:rPr>
              <w:t xml:space="preserve"> </w:t>
            </w:r>
            <w:r>
              <w:rPr>
                <w:color w:val="000000" w:themeColor="text1"/>
                <w:shd w:val="clear" w:color="auto" w:fill="FFFFFF"/>
              </w:rPr>
              <w:t xml:space="preserve">at the time of contracting had reason to know and which could not reasonably be prevented by cover or otherwise” </w:t>
            </w:r>
          </w:p>
        </w:tc>
        <w:tc>
          <w:tcPr>
            <w:tcW w:w="1080" w:type="dxa"/>
            <w:tcBorders>
              <w:top w:val="single" w:sz="4" w:space="0" w:color="auto"/>
              <w:left w:val="single" w:sz="4" w:space="0" w:color="auto"/>
              <w:bottom w:val="single" w:sz="4" w:space="0" w:color="auto"/>
              <w:right w:val="single" w:sz="4" w:space="0" w:color="auto"/>
            </w:tcBorders>
            <w:hideMark/>
          </w:tcPr>
          <w:p w14:paraId="7EF8ADC7" w14:textId="77777777" w:rsidR="00FF6BA7" w:rsidRDefault="00FF6BA7">
            <w:pPr>
              <w:rPr>
                <w:rFonts w:eastAsia="Calibri"/>
                <w:color w:val="000000" w:themeColor="text1"/>
              </w:rPr>
            </w:pPr>
            <w:r>
              <w:rPr>
                <w:rFonts w:eastAsia="Calibri"/>
                <w:color w:val="000000" w:themeColor="text1"/>
              </w:rPr>
              <w:t>3</w:t>
            </w:r>
          </w:p>
        </w:tc>
        <w:tc>
          <w:tcPr>
            <w:tcW w:w="918" w:type="dxa"/>
            <w:tcBorders>
              <w:top w:val="single" w:sz="4" w:space="0" w:color="auto"/>
              <w:left w:val="single" w:sz="4" w:space="0" w:color="auto"/>
              <w:bottom w:val="single" w:sz="4" w:space="0" w:color="auto"/>
              <w:right w:val="single" w:sz="4" w:space="0" w:color="auto"/>
            </w:tcBorders>
          </w:tcPr>
          <w:p w14:paraId="252F9DEF" w14:textId="77777777" w:rsidR="00FF6BA7" w:rsidRDefault="00FF6BA7">
            <w:pPr>
              <w:rPr>
                <w:rFonts w:eastAsia="Calibri"/>
                <w:color w:val="000000" w:themeColor="text1"/>
              </w:rPr>
            </w:pPr>
          </w:p>
        </w:tc>
      </w:tr>
      <w:tr w:rsidR="00FF6BA7" w14:paraId="78B55E3F"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30DCD81F" w14:textId="77777777" w:rsidR="00FF6BA7" w:rsidRDefault="00FF6BA7">
            <w:pPr>
              <w:rPr>
                <w:rFonts w:eastAsia="Calibri"/>
                <w:color w:val="000000" w:themeColor="text1"/>
              </w:rPr>
            </w:pPr>
            <w:r>
              <w:rPr>
                <w:rFonts w:eastAsia="Calibri"/>
                <w:color w:val="000000" w:themeColor="text1"/>
              </w:rPr>
              <w:t>Could not be prevented by cover</w:t>
            </w:r>
            <w:r w:rsidR="001049AF">
              <w:rPr>
                <w:rFonts w:eastAsia="Calibri"/>
                <w:color w:val="000000" w:themeColor="text1"/>
              </w:rPr>
              <w:t>. “Unavoidable.”</w:t>
            </w:r>
          </w:p>
        </w:tc>
        <w:tc>
          <w:tcPr>
            <w:tcW w:w="1080" w:type="dxa"/>
            <w:tcBorders>
              <w:top w:val="single" w:sz="4" w:space="0" w:color="auto"/>
              <w:left w:val="single" w:sz="4" w:space="0" w:color="auto"/>
              <w:bottom w:val="single" w:sz="4" w:space="0" w:color="auto"/>
              <w:right w:val="single" w:sz="4" w:space="0" w:color="auto"/>
            </w:tcBorders>
            <w:hideMark/>
          </w:tcPr>
          <w:p w14:paraId="235BEC2A" w14:textId="77777777" w:rsidR="00FF6BA7" w:rsidRDefault="00FF6BA7">
            <w:pPr>
              <w:rPr>
                <w:rFonts w:eastAsia="Calibri"/>
                <w:color w:val="000000" w:themeColor="text1"/>
              </w:rPr>
            </w:pPr>
            <w:r>
              <w:rPr>
                <w:rFonts w:eastAsia="Calibri"/>
                <w:color w:val="000000" w:themeColor="text1"/>
              </w:rPr>
              <w:t>3</w:t>
            </w:r>
          </w:p>
        </w:tc>
        <w:tc>
          <w:tcPr>
            <w:tcW w:w="918" w:type="dxa"/>
            <w:tcBorders>
              <w:top w:val="single" w:sz="4" w:space="0" w:color="auto"/>
              <w:left w:val="single" w:sz="4" w:space="0" w:color="auto"/>
              <w:bottom w:val="single" w:sz="4" w:space="0" w:color="auto"/>
              <w:right w:val="single" w:sz="4" w:space="0" w:color="auto"/>
            </w:tcBorders>
          </w:tcPr>
          <w:p w14:paraId="187FC500" w14:textId="77777777" w:rsidR="00FF6BA7" w:rsidRDefault="00FF6BA7">
            <w:pPr>
              <w:rPr>
                <w:rFonts w:eastAsia="Calibri"/>
                <w:color w:val="000000" w:themeColor="text1"/>
              </w:rPr>
            </w:pPr>
          </w:p>
        </w:tc>
      </w:tr>
      <w:tr w:rsidR="00FF6BA7" w14:paraId="1BCC8705"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60EDA181" w14:textId="77777777" w:rsidR="00FF6BA7" w:rsidRDefault="000614DF">
            <w:pPr>
              <w:rPr>
                <w:rFonts w:eastAsia="Calibri"/>
                <w:color w:val="000000" w:themeColor="text1"/>
              </w:rPr>
            </w:pPr>
            <w:r>
              <w:rPr>
                <w:rFonts w:eastAsia="Calibri"/>
                <w:color w:val="000000" w:themeColor="text1"/>
              </w:rPr>
              <w:t>Stein</w:t>
            </w:r>
            <w:r w:rsidR="00FF6BA7">
              <w:rPr>
                <w:rFonts w:eastAsia="Calibri"/>
                <w:color w:val="000000" w:themeColor="text1"/>
              </w:rPr>
              <w:t xml:space="preserve"> had reason to know, conversation</w:t>
            </w:r>
          </w:p>
        </w:tc>
        <w:tc>
          <w:tcPr>
            <w:tcW w:w="1080" w:type="dxa"/>
            <w:tcBorders>
              <w:top w:val="single" w:sz="4" w:space="0" w:color="auto"/>
              <w:left w:val="single" w:sz="4" w:space="0" w:color="auto"/>
              <w:bottom w:val="single" w:sz="4" w:space="0" w:color="auto"/>
              <w:right w:val="single" w:sz="4" w:space="0" w:color="auto"/>
            </w:tcBorders>
            <w:hideMark/>
          </w:tcPr>
          <w:p w14:paraId="1759AD34" w14:textId="77777777" w:rsidR="00FF6BA7" w:rsidRDefault="00FF6BA7">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6566779" w14:textId="77777777" w:rsidR="00FF6BA7" w:rsidRDefault="00FF6BA7">
            <w:pPr>
              <w:rPr>
                <w:rFonts w:eastAsia="Calibri"/>
                <w:color w:val="000000" w:themeColor="text1"/>
              </w:rPr>
            </w:pPr>
          </w:p>
        </w:tc>
      </w:tr>
      <w:tr w:rsidR="00FF6BA7" w14:paraId="113A1011"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10647A2D" w14:textId="445D41A3" w:rsidR="00FF6BA7" w:rsidRDefault="001049AF">
            <w:pPr>
              <w:rPr>
                <w:rFonts w:eastAsia="Calibri"/>
                <w:color w:val="000000" w:themeColor="text1"/>
              </w:rPr>
            </w:pPr>
            <w:r>
              <w:rPr>
                <w:rFonts w:eastAsia="Calibri"/>
                <w:color w:val="000000" w:themeColor="text1"/>
              </w:rPr>
              <w:t xml:space="preserve">CDs = </w:t>
            </w:r>
            <w:r w:rsidR="00FB1FF6">
              <w:rPr>
                <w:rFonts w:eastAsia="Calibri"/>
                <w:color w:val="000000" w:themeColor="text1"/>
              </w:rPr>
              <w:t>$</w:t>
            </w:r>
            <w:r>
              <w:rPr>
                <w:rFonts w:eastAsia="Calibri"/>
                <w:color w:val="000000" w:themeColor="text1"/>
              </w:rPr>
              <w:t>50,000</w:t>
            </w:r>
            <w:r w:rsidR="00FF6BA7">
              <w:rPr>
                <w:rFonts w:eastAsia="Calibri"/>
                <w:color w:val="000000" w:themeColor="text1"/>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79AFBC07" w14:textId="77777777" w:rsidR="00FF6BA7" w:rsidRDefault="00FF6BA7">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5CD54C6" w14:textId="77777777" w:rsidR="00FF6BA7" w:rsidRDefault="00FF6BA7">
            <w:pPr>
              <w:rPr>
                <w:rFonts w:eastAsia="Calibri"/>
                <w:color w:val="000000" w:themeColor="text1"/>
              </w:rPr>
            </w:pPr>
          </w:p>
        </w:tc>
      </w:tr>
      <w:tr w:rsidR="00FF6BA7" w14:paraId="4A8E1665" w14:textId="77777777" w:rsidTr="00FF6BA7">
        <w:tc>
          <w:tcPr>
            <w:tcW w:w="7578" w:type="dxa"/>
            <w:tcBorders>
              <w:top w:val="single" w:sz="4" w:space="0" w:color="auto"/>
              <w:left w:val="single" w:sz="4" w:space="0" w:color="auto"/>
              <w:bottom w:val="single" w:sz="4" w:space="0" w:color="auto"/>
              <w:right w:val="single" w:sz="4" w:space="0" w:color="auto"/>
            </w:tcBorders>
            <w:hideMark/>
          </w:tcPr>
          <w:p w14:paraId="7B87115F" w14:textId="77777777" w:rsidR="00FF6BA7" w:rsidRDefault="001049AF">
            <w:pPr>
              <w:rPr>
                <w:rFonts w:eastAsia="Calibri"/>
                <w:color w:val="000000" w:themeColor="text1"/>
              </w:rPr>
            </w:pPr>
            <w:r>
              <w:rPr>
                <w:rFonts w:eastAsia="Calibri"/>
                <w:color w:val="000000" w:themeColor="text1"/>
              </w:rPr>
              <w:t>Damages = $50,</w:t>
            </w:r>
            <w:r w:rsidR="00FF6BA7">
              <w:rPr>
                <w:rFonts w:eastAsia="Calibri"/>
                <w:color w:val="000000" w:themeColor="text1"/>
              </w:rPr>
              <w:t xml:space="preserve">000. </w:t>
            </w:r>
          </w:p>
        </w:tc>
        <w:tc>
          <w:tcPr>
            <w:tcW w:w="1080" w:type="dxa"/>
            <w:tcBorders>
              <w:top w:val="single" w:sz="4" w:space="0" w:color="auto"/>
              <w:left w:val="single" w:sz="4" w:space="0" w:color="auto"/>
              <w:bottom w:val="single" w:sz="4" w:space="0" w:color="auto"/>
              <w:right w:val="single" w:sz="4" w:space="0" w:color="auto"/>
            </w:tcBorders>
            <w:hideMark/>
          </w:tcPr>
          <w:p w14:paraId="07B2685E" w14:textId="77777777" w:rsidR="00FF6BA7" w:rsidRDefault="00FF6BA7">
            <w:pPr>
              <w:rPr>
                <w:rFonts w:eastAsia="Calibri"/>
                <w:color w:val="000000" w:themeColor="text1"/>
              </w:rPr>
            </w:pPr>
            <w:r>
              <w:rPr>
                <w:rFonts w:eastAsia="Calibri"/>
                <w:color w:val="000000" w:themeColor="text1"/>
              </w:rPr>
              <w:t>2</w:t>
            </w:r>
          </w:p>
        </w:tc>
        <w:tc>
          <w:tcPr>
            <w:tcW w:w="918" w:type="dxa"/>
            <w:tcBorders>
              <w:top w:val="single" w:sz="4" w:space="0" w:color="auto"/>
              <w:left w:val="single" w:sz="4" w:space="0" w:color="auto"/>
              <w:bottom w:val="single" w:sz="4" w:space="0" w:color="auto"/>
              <w:right w:val="single" w:sz="4" w:space="0" w:color="auto"/>
            </w:tcBorders>
          </w:tcPr>
          <w:p w14:paraId="625AA58E" w14:textId="77777777" w:rsidR="00FF6BA7" w:rsidRDefault="00FF6BA7">
            <w:pPr>
              <w:rPr>
                <w:rFonts w:eastAsia="Calibri"/>
                <w:color w:val="000000" w:themeColor="text1"/>
              </w:rPr>
            </w:pPr>
          </w:p>
        </w:tc>
      </w:tr>
    </w:tbl>
    <w:p w14:paraId="47FE0A6A" w14:textId="77777777" w:rsidR="002B102A" w:rsidRDefault="002B102A"/>
    <w:p w14:paraId="77E269A8" w14:textId="77777777" w:rsidR="00612D4C" w:rsidRDefault="00612D4C">
      <w:r>
        <w:t>(7</w:t>
      </w:r>
      <w:r w:rsidRPr="00113C36">
        <w:t xml:space="preserve">) Assume Sowle and Wright have an enforceable written agreement for Wright’s services as a choreographer. Sowle claims that the agreement requires Wright to use Benesh Movement Notation. Is Sowle correct? Assume there is no trade usage with regard to “dance notation.”  </w:t>
      </w:r>
    </w:p>
    <w:tbl>
      <w:tblPr>
        <w:tblStyle w:val="TableGrid"/>
        <w:tblW w:w="0" w:type="auto"/>
        <w:tblLook w:val="04A0" w:firstRow="1" w:lastRow="0" w:firstColumn="1" w:lastColumn="0" w:noHBand="0" w:noVBand="1"/>
      </w:tblPr>
      <w:tblGrid>
        <w:gridCol w:w="7578"/>
        <w:gridCol w:w="1080"/>
        <w:gridCol w:w="918"/>
      </w:tblGrid>
      <w:tr w:rsidR="009F2C73" w14:paraId="3ADE96F8" w14:textId="77777777" w:rsidTr="00CB22B3">
        <w:tc>
          <w:tcPr>
            <w:tcW w:w="7578" w:type="dxa"/>
          </w:tcPr>
          <w:p w14:paraId="43FC5A7A" w14:textId="77777777" w:rsidR="009F2C73" w:rsidRDefault="009F2C73" w:rsidP="00CB22B3">
            <w:pPr>
              <w:rPr>
                <w:rFonts w:eastAsia="Calibri"/>
                <w:color w:val="000000" w:themeColor="text1"/>
              </w:rPr>
            </w:pPr>
            <w:r w:rsidRPr="00967127">
              <w:t>The objective intent test:  The words are a promise to hold the offer open to Friday if a reasonable person in the circumstances would so interpret the words.</w:t>
            </w:r>
          </w:p>
        </w:tc>
        <w:tc>
          <w:tcPr>
            <w:tcW w:w="1080" w:type="dxa"/>
          </w:tcPr>
          <w:p w14:paraId="4327CB51" w14:textId="77777777" w:rsidR="009F2C73" w:rsidRDefault="002C06F2" w:rsidP="00CB22B3">
            <w:pPr>
              <w:rPr>
                <w:rFonts w:eastAsia="Calibri"/>
                <w:color w:val="000000" w:themeColor="text1"/>
              </w:rPr>
            </w:pPr>
            <w:r>
              <w:rPr>
                <w:rFonts w:eastAsia="Calibri"/>
                <w:color w:val="000000" w:themeColor="text1"/>
              </w:rPr>
              <w:t>2</w:t>
            </w:r>
          </w:p>
        </w:tc>
        <w:tc>
          <w:tcPr>
            <w:tcW w:w="918" w:type="dxa"/>
          </w:tcPr>
          <w:p w14:paraId="68AFC9D3" w14:textId="77777777" w:rsidR="009F2C73" w:rsidRDefault="009F2C73" w:rsidP="00CB22B3">
            <w:pPr>
              <w:rPr>
                <w:rFonts w:eastAsia="Calibri"/>
                <w:color w:val="000000" w:themeColor="text1"/>
              </w:rPr>
            </w:pPr>
          </w:p>
        </w:tc>
      </w:tr>
      <w:tr w:rsidR="009F2C73" w14:paraId="40D47E06" w14:textId="77777777" w:rsidTr="00CB22B3">
        <w:tc>
          <w:tcPr>
            <w:tcW w:w="7578" w:type="dxa"/>
          </w:tcPr>
          <w:p w14:paraId="0852707A" w14:textId="77777777" w:rsidR="009F2C73" w:rsidRDefault="009F2C73" w:rsidP="00CB22B3">
            <w:pPr>
              <w:rPr>
                <w:rFonts w:eastAsia="Calibri"/>
                <w:color w:val="000000" w:themeColor="text1"/>
              </w:rPr>
            </w:pPr>
            <w:r>
              <w:rPr>
                <w:rFonts w:eastAsia="Calibri"/>
                <w:color w:val="000000" w:themeColor="text1"/>
              </w:rPr>
              <w:t>A reasonable person would interpret “sole discretion” to mean “sole discretion.”</w:t>
            </w:r>
          </w:p>
        </w:tc>
        <w:tc>
          <w:tcPr>
            <w:tcW w:w="1080" w:type="dxa"/>
            <w:shd w:val="clear" w:color="auto" w:fill="auto"/>
          </w:tcPr>
          <w:p w14:paraId="5DB1BDA1" w14:textId="77777777" w:rsidR="009F2C73" w:rsidRDefault="002C06F2" w:rsidP="00CB22B3">
            <w:pPr>
              <w:rPr>
                <w:rFonts w:eastAsia="Calibri"/>
                <w:color w:val="000000" w:themeColor="text1"/>
              </w:rPr>
            </w:pPr>
            <w:r>
              <w:rPr>
                <w:rFonts w:eastAsia="Calibri"/>
                <w:color w:val="000000" w:themeColor="text1"/>
              </w:rPr>
              <w:t>2</w:t>
            </w:r>
          </w:p>
        </w:tc>
        <w:tc>
          <w:tcPr>
            <w:tcW w:w="918" w:type="dxa"/>
            <w:shd w:val="clear" w:color="auto" w:fill="auto"/>
          </w:tcPr>
          <w:p w14:paraId="06C4A401" w14:textId="77777777" w:rsidR="009F2C73" w:rsidRDefault="009F2C73" w:rsidP="00CB22B3">
            <w:pPr>
              <w:rPr>
                <w:rFonts w:eastAsia="Calibri"/>
                <w:color w:val="000000" w:themeColor="text1"/>
              </w:rPr>
            </w:pPr>
          </w:p>
        </w:tc>
      </w:tr>
      <w:tr w:rsidR="009F2C73" w14:paraId="6C0933ED" w14:textId="77777777" w:rsidTr="00CB22B3">
        <w:tc>
          <w:tcPr>
            <w:tcW w:w="7578" w:type="dxa"/>
          </w:tcPr>
          <w:p w14:paraId="32F386D8" w14:textId="77777777" w:rsidR="009F2C73" w:rsidRDefault="009F2C73" w:rsidP="00CB22B3">
            <w:pPr>
              <w:rPr>
                <w:rFonts w:eastAsia="Calibri"/>
                <w:color w:val="000000" w:themeColor="text1"/>
              </w:rPr>
            </w:pPr>
            <w:r>
              <w:rPr>
                <w:rFonts w:eastAsia="Calibri"/>
                <w:color w:val="000000" w:themeColor="text1"/>
              </w:rPr>
              <w:t>The fact that they had different notations in mind does not matter.</w:t>
            </w:r>
          </w:p>
        </w:tc>
        <w:tc>
          <w:tcPr>
            <w:tcW w:w="1080" w:type="dxa"/>
          </w:tcPr>
          <w:p w14:paraId="4388DE11" w14:textId="77777777" w:rsidR="009F2C73" w:rsidRDefault="002C06F2" w:rsidP="00CB22B3">
            <w:pPr>
              <w:rPr>
                <w:rFonts w:eastAsia="Calibri"/>
                <w:color w:val="000000" w:themeColor="text1"/>
              </w:rPr>
            </w:pPr>
            <w:r>
              <w:rPr>
                <w:rFonts w:eastAsia="Calibri"/>
                <w:color w:val="000000" w:themeColor="text1"/>
              </w:rPr>
              <w:t>3</w:t>
            </w:r>
          </w:p>
        </w:tc>
        <w:tc>
          <w:tcPr>
            <w:tcW w:w="918" w:type="dxa"/>
          </w:tcPr>
          <w:p w14:paraId="74BC0498" w14:textId="77777777" w:rsidR="009F2C73" w:rsidRDefault="009F2C73" w:rsidP="00CB22B3">
            <w:pPr>
              <w:rPr>
                <w:rFonts w:eastAsia="Calibri"/>
                <w:color w:val="000000" w:themeColor="text1"/>
              </w:rPr>
            </w:pPr>
          </w:p>
        </w:tc>
      </w:tr>
      <w:tr w:rsidR="009F2C73" w14:paraId="2904DF11" w14:textId="77777777" w:rsidTr="00CB22B3">
        <w:tc>
          <w:tcPr>
            <w:tcW w:w="7578" w:type="dxa"/>
          </w:tcPr>
          <w:p w14:paraId="3819FCEA" w14:textId="77777777" w:rsidR="009F2C73" w:rsidRDefault="009F2C73" w:rsidP="00CB22B3">
            <w:pPr>
              <w:rPr>
                <w:rFonts w:eastAsia="Calibri"/>
                <w:color w:val="000000" w:themeColor="text1"/>
              </w:rPr>
            </w:pPr>
            <w:r>
              <w:rPr>
                <w:rFonts w:eastAsia="Calibri"/>
                <w:color w:val="000000" w:themeColor="text1"/>
              </w:rPr>
              <w:t>So 201 is relevant.</w:t>
            </w:r>
          </w:p>
        </w:tc>
        <w:tc>
          <w:tcPr>
            <w:tcW w:w="1080" w:type="dxa"/>
          </w:tcPr>
          <w:p w14:paraId="5808738D" w14:textId="77777777" w:rsidR="009F2C73" w:rsidRDefault="002C06F2" w:rsidP="00CB22B3">
            <w:pPr>
              <w:rPr>
                <w:rFonts w:eastAsia="Calibri"/>
                <w:color w:val="000000" w:themeColor="text1"/>
              </w:rPr>
            </w:pPr>
            <w:r>
              <w:rPr>
                <w:rFonts w:eastAsia="Calibri"/>
                <w:color w:val="000000" w:themeColor="text1"/>
              </w:rPr>
              <w:t>3</w:t>
            </w:r>
          </w:p>
        </w:tc>
        <w:tc>
          <w:tcPr>
            <w:tcW w:w="918" w:type="dxa"/>
          </w:tcPr>
          <w:p w14:paraId="5745BA31" w14:textId="77777777" w:rsidR="009F2C73" w:rsidRDefault="009F2C73" w:rsidP="00CB22B3">
            <w:pPr>
              <w:rPr>
                <w:rFonts w:eastAsia="Calibri"/>
                <w:color w:val="000000" w:themeColor="text1"/>
              </w:rPr>
            </w:pPr>
          </w:p>
        </w:tc>
      </w:tr>
    </w:tbl>
    <w:p w14:paraId="3AEE4CEB" w14:textId="77777777" w:rsidR="009F2C73" w:rsidRDefault="009F2C73"/>
    <w:sectPr w:rsidR="009F2C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C995E" w14:textId="77777777" w:rsidR="00C774C4" w:rsidRDefault="00C774C4" w:rsidP="002418CF">
      <w:r>
        <w:separator/>
      </w:r>
    </w:p>
  </w:endnote>
  <w:endnote w:type="continuationSeparator" w:id="0">
    <w:p w14:paraId="0CD26D42" w14:textId="77777777" w:rsidR="00C774C4" w:rsidRDefault="00C774C4" w:rsidP="0024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E366B" w14:textId="77777777" w:rsidR="00C774C4" w:rsidRDefault="00C774C4" w:rsidP="002418CF">
      <w:r>
        <w:separator/>
      </w:r>
    </w:p>
  </w:footnote>
  <w:footnote w:type="continuationSeparator" w:id="0">
    <w:p w14:paraId="5C64A874" w14:textId="77777777" w:rsidR="00C774C4" w:rsidRDefault="00C774C4" w:rsidP="0024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4122380"/>
      <w:docPartObj>
        <w:docPartGallery w:val="Page Numbers (Top of Page)"/>
        <w:docPartUnique/>
      </w:docPartObj>
    </w:sdtPr>
    <w:sdtEndPr>
      <w:rPr>
        <w:noProof/>
      </w:rPr>
    </w:sdtEndPr>
    <w:sdtContent>
      <w:p w14:paraId="2961C5A1" w14:textId="77777777" w:rsidR="002418CF" w:rsidRDefault="002418CF">
        <w:pPr>
          <w:pStyle w:val="Header"/>
          <w:jc w:val="right"/>
        </w:pPr>
        <w:r>
          <w:fldChar w:fldCharType="begin"/>
        </w:r>
        <w:r>
          <w:instrText xml:space="preserve"> PAGE   \* MERGEFORMAT </w:instrText>
        </w:r>
        <w:r>
          <w:fldChar w:fldCharType="separate"/>
        </w:r>
        <w:r w:rsidR="00691E19">
          <w:rPr>
            <w:noProof/>
          </w:rPr>
          <w:t>4</w:t>
        </w:r>
        <w:r>
          <w:rPr>
            <w:noProof/>
          </w:rPr>
          <w:fldChar w:fldCharType="end"/>
        </w:r>
      </w:p>
    </w:sdtContent>
  </w:sdt>
  <w:p w14:paraId="26E77F6A" w14:textId="77777777" w:rsidR="002418CF" w:rsidRDefault="00241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35928"/>
    <w:multiLevelType w:val="hybridMultilevel"/>
    <w:tmpl w:val="929AAB34"/>
    <w:lvl w:ilvl="0" w:tplc="F4B8E8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D6A"/>
    <w:rsid w:val="000018C1"/>
    <w:rsid w:val="00014A64"/>
    <w:rsid w:val="000163BF"/>
    <w:rsid w:val="00024065"/>
    <w:rsid w:val="00045040"/>
    <w:rsid w:val="000614DF"/>
    <w:rsid w:val="000A7E67"/>
    <w:rsid w:val="001049AF"/>
    <w:rsid w:val="00106F1D"/>
    <w:rsid w:val="00117AD3"/>
    <w:rsid w:val="0013767B"/>
    <w:rsid w:val="00187EF9"/>
    <w:rsid w:val="001907E0"/>
    <w:rsid w:val="001915F2"/>
    <w:rsid w:val="001B365A"/>
    <w:rsid w:val="00231945"/>
    <w:rsid w:val="002418CF"/>
    <w:rsid w:val="002B0FC3"/>
    <w:rsid w:val="002B102A"/>
    <w:rsid w:val="002C06F2"/>
    <w:rsid w:val="002C214E"/>
    <w:rsid w:val="003027F8"/>
    <w:rsid w:val="00354080"/>
    <w:rsid w:val="00393458"/>
    <w:rsid w:val="00405CBB"/>
    <w:rsid w:val="00410885"/>
    <w:rsid w:val="004A7A5C"/>
    <w:rsid w:val="004E5383"/>
    <w:rsid w:val="00500239"/>
    <w:rsid w:val="00530495"/>
    <w:rsid w:val="00573029"/>
    <w:rsid w:val="005800AF"/>
    <w:rsid w:val="005B2AE5"/>
    <w:rsid w:val="005B45F2"/>
    <w:rsid w:val="005C0F65"/>
    <w:rsid w:val="005F0B0B"/>
    <w:rsid w:val="005F2C22"/>
    <w:rsid w:val="00612D4C"/>
    <w:rsid w:val="00617D44"/>
    <w:rsid w:val="00646CCE"/>
    <w:rsid w:val="00652C00"/>
    <w:rsid w:val="006908A3"/>
    <w:rsid w:val="00691E19"/>
    <w:rsid w:val="006A60B7"/>
    <w:rsid w:val="006A7BE0"/>
    <w:rsid w:val="006D1D62"/>
    <w:rsid w:val="00702208"/>
    <w:rsid w:val="00726BB8"/>
    <w:rsid w:val="00733FDA"/>
    <w:rsid w:val="00767394"/>
    <w:rsid w:val="00795EAA"/>
    <w:rsid w:val="007B2F03"/>
    <w:rsid w:val="007D1F86"/>
    <w:rsid w:val="007D3CD7"/>
    <w:rsid w:val="007E0969"/>
    <w:rsid w:val="007F1766"/>
    <w:rsid w:val="00815979"/>
    <w:rsid w:val="0086647D"/>
    <w:rsid w:val="008814EB"/>
    <w:rsid w:val="008A0D8E"/>
    <w:rsid w:val="008B3D94"/>
    <w:rsid w:val="008C3DB4"/>
    <w:rsid w:val="008C5FAE"/>
    <w:rsid w:val="009276B4"/>
    <w:rsid w:val="0096259A"/>
    <w:rsid w:val="00964D6A"/>
    <w:rsid w:val="009771D2"/>
    <w:rsid w:val="009860B4"/>
    <w:rsid w:val="009A1D4C"/>
    <w:rsid w:val="009D581B"/>
    <w:rsid w:val="009E2B1E"/>
    <w:rsid w:val="009F2C73"/>
    <w:rsid w:val="00A35C80"/>
    <w:rsid w:val="00A453DE"/>
    <w:rsid w:val="00A51E02"/>
    <w:rsid w:val="00A569B4"/>
    <w:rsid w:val="00A7023E"/>
    <w:rsid w:val="00A833C4"/>
    <w:rsid w:val="00AA2E79"/>
    <w:rsid w:val="00B373D2"/>
    <w:rsid w:val="00B93B52"/>
    <w:rsid w:val="00BA4139"/>
    <w:rsid w:val="00BD66D9"/>
    <w:rsid w:val="00BE249B"/>
    <w:rsid w:val="00BE6C03"/>
    <w:rsid w:val="00C040A6"/>
    <w:rsid w:val="00C233AC"/>
    <w:rsid w:val="00C504EA"/>
    <w:rsid w:val="00C774C4"/>
    <w:rsid w:val="00C836ED"/>
    <w:rsid w:val="00CB5205"/>
    <w:rsid w:val="00CB6BED"/>
    <w:rsid w:val="00D25CD4"/>
    <w:rsid w:val="00D3248C"/>
    <w:rsid w:val="00D35DF0"/>
    <w:rsid w:val="00D47A11"/>
    <w:rsid w:val="00D86E2A"/>
    <w:rsid w:val="00DB11AC"/>
    <w:rsid w:val="00DB5958"/>
    <w:rsid w:val="00E4314B"/>
    <w:rsid w:val="00E94D19"/>
    <w:rsid w:val="00EE00E7"/>
    <w:rsid w:val="00EE6BB1"/>
    <w:rsid w:val="00F17984"/>
    <w:rsid w:val="00F3049D"/>
    <w:rsid w:val="00F5500E"/>
    <w:rsid w:val="00F72DDB"/>
    <w:rsid w:val="00FA48DA"/>
    <w:rsid w:val="00FB1FF6"/>
    <w:rsid w:val="00FB753A"/>
    <w:rsid w:val="00FC7003"/>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16AE"/>
  <w15:docId w15:val="{397E8BB9-3FFC-422B-9807-4FCAC8B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5C"/>
    <w:pPr>
      <w:spacing w:after="0" w:line="240" w:lineRule="auto"/>
    </w:pPr>
    <w:rPr>
      <w:rFonts w:eastAsiaTheme="minorHAns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A5C"/>
    <w:pPr>
      <w:ind w:left="720"/>
      <w:contextualSpacing/>
    </w:pPr>
  </w:style>
  <w:style w:type="table" w:styleId="TableGrid">
    <w:name w:val="Table Grid"/>
    <w:basedOn w:val="TableNormal"/>
    <w:uiPriority w:val="59"/>
    <w:rsid w:val="004A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8CF"/>
    <w:pPr>
      <w:tabs>
        <w:tab w:val="center" w:pos="4680"/>
        <w:tab w:val="right" w:pos="9360"/>
      </w:tabs>
    </w:pPr>
  </w:style>
  <w:style w:type="character" w:customStyle="1" w:styleId="HeaderChar">
    <w:name w:val="Header Char"/>
    <w:basedOn w:val="DefaultParagraphFont"/>
    <w:link w:val="Header"/>
    <w:uiPriority w:val="99"/>
    <w:rsid w:val="002418CF"/>
    <w:rPr>
      <w:rFonts w:eastAsiaTheme="minorHAnsi" w:cs="Times New Roman"/>
      <w:color w:val="000000"/>
    </w:rPr>
  </w:style>
  <w:style w:type="paragraph" w:styleId="Footer">
    <w:name w:val="footer"/>
    <w:basedOn w:val="Normal"/>
    <w:link w:val="FooterChar"/>
    <w:uiPriority w:val="99"/>
    <w:unhideWhenUsed/>
    <w:rsid w:val="002418CF"/>
    <w:pPr>
      <w:tabs>
        <w:tab w:val="center" w:pos="4680"/>
        <w:tab w:val="right" w:pos="9360"/>
      </w:tabs>
    </w:pPr>
  </w:style>
  <w:style w:type="character" w:customStyle="1" w:styleId="FooterChar">
    <w:name w:val="Footer Char"/>
    <w:basedOn w:val="DefaultParagraphFont"/>
    <w:link w:val="Footer"/>
    <w:uiPriority w:val="99"/>
    <w:rsid w:val="002418CF"/>
    <w:rPr>
      <w:rFonts w:eastAsiaTheme="minorHAnsi" w:cs="Times New Roman"/>
      <w:color w:val="000000"/>
    </w:rPr>
  </w:style>
  <w:style w:type="table" w:customStyle="1" w:styleId="TableGrid1">
    <w:name w:val="Table Grid1"/>
    <w:basedOn w:val="TableNormal"/>
    <w:next w:val="TableGrid"/>
    <w:uiPriority w:val="59"/>
    <w:rsid w:val="005F0B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66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F6BA7"/>
  </w:style>
  <w:style w:type="table" w:customStyle="1" w:styleId="TableGrid3">
    <w:name w:val="Table Grid3"/>
    <w:basedOn w:val="TableNormal"/>
    <w:next w:val="TableGrid"/>
    <w:uiPriority w:val="59"/>
    <w:rsid w:val="00FF6B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DDB"/>
    <w:rPr>
      <w:rFonts w:ascii="Tahoma" w:hAnsi="Tahoma" w:cs="Tahoma"/>
      <w:sz w:val="16"/>
      <w:szCs w:val="16"/>
    </w:rPr>
  </w:style>
  <w:style w:type="character" w:customStyle="1" w:styleId="BalloonTextChar">
    <w:name w:val="Balloon Text Char"/>
    <w:basedOn w:val="DefaultParagraphFont"/>
    <w:link w:val="BalloonText"/>
    <w:uiPriority w:val="99"/>
    <w:semiHidden/>
    <w:rsid w:val="00F72DDB"/>
    <w:rPr>
      <w:rFonts w:ascii="Tahoma" w:eastAsiaTheme="minorHAns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8607">
      <w:bodyDiv w:val="1"/>
      <w:marLeft w:val="0"/>
      <w:marRight w:val="0"/>
      <w:marTop w:val="0"/>
      <w:marBottom w:val="0"/>
      <w:divBdr>
        <w:top w:val="none" w:sz="0" w:space="0" w:color="auto"/>
        <w:left w:val="none" w:sz="0" w:space="0" w:color="auto"/>
        <w:bottom w:val="none" w:sz="0" w:space="0" w:color="auto"/>
        <w:right w:val="none" w:sz="0" w:space="0" w:color="auto"/>
      </w:divBdr>
    </w:div>
    <w:div w:id="111830004">
      <w:bodyDiv w:val="1"/>
      <w:marLeft w:val="0"/>
      <w:marRight w:val="0"/>
      <w:marTop w:val="0"/>
      <w:marBottom w:val="0"/>
      <w:divBdr>
        <w:top w:val="none" w:sz="0" w:space="0" w:color="auto"/>
        <w:left w:val="none" w:sz="0" w:space="0" w:color="auto"/>
        <w:bottom w:val="none" w:sz="0" w:space="0" w:color="auto"/>
        <w:right w:val="none" w:sz="0" w:space="0" w:color="auto"/>
      </w:divBdr>
    </w:div>
    <w:div w:id="140006733">
      <w:bodyDiv w:val="1"/>
      <w:marLeft w:val="0"/>
      <w:marRight w:val="0"/>
      <w:marTop w:val="0"/>
      <w:marBottom w:val="0"/>
      <w:divBdr>
        <w:top w:val="none" w:sz="0" w:space="0" w:color="auto"/>
        <w:left w:val="none" w:sz="0" w:space="0" w:color="auto"/>
        <w:bottom w:val="none" w:sz="0" w:space="0" w:color="auto"/>
        <w:right w:val="none" w:sz="0" w:space="0" w:color="auto"/>
      </w:divBdr>
    </w:div>
    <w:div w:id="176846300">
      <w:bodyDiv w:val="1"/>
      <w:marLeft w:val="0"/>
      <w:marRight w:val="0"/>
      <w:marTop w:val="0"/>
      <w:marBottom w:val="0"/>
      <w:divBdr>
        <w:top w:val="none" w:sz="0" w:space="0" w:color="auto"/>
        <w:left w:val="none" w:sz="0" w:space="0" w:color="auto"/>
        <w:bottom w:val="none" w:sz="0" w:space="0" w:color="auto"/>
        <w:right w:val="none" w:sz="0" w:space="0" w:color="auto"/>
      </w:divBdr>
    </w:div>
    <w:div w:id="188295844">
      <w:bodyDiv w:val="1"/>
      <w:marLeft w:val="0"/>
      <w:marRight w:val="0"/>
      <w:marTop w:val="0"/>
      <w:marBottom w:val="0"/>
      <w:divBdr>
        <w:top w:val="none" w:sz="0" w:space="0" w:color="auto"/>
        <w:left w:val="none" w:sz="0" w:space="0" w:color="auto"/>
        <w:bottom w:val="none" w:sz="0" w:space="0" w:color="auto"/>
        <w:right w:val="none" w:sz="0" w:space="0" w:color="auto"/>
      </w:divBdr>
    </w:div>
    <w:div w:id="194734198">
      <w:bodyDiv w:val="1"/>
      <w:marLeft w:val="0"/>
      <w:marRight w:val="0"/>
      <w:marTop w:val="0"/>
      <w:marBottom w:val="0"/>
      <w:divBdr>
        <w:top w:val="none" w:sz="0" w:space="0" w:color="auto"/>
        <w:left w:val="none" w:sz="0" w:space="0" w:color="auto"/>
        <w:bottom w:val="none" w:sz="0" w:space="0" w:color="auto"/>
        <w:right w:val="none" w:sz="0" w:space="0" w:color="auto"/>
      </w:divBdr>
    </w:div>
    <w:div w:id="275408375">
      <w:bodyDiv w:val="1"/>
      <w:marLeft w:val="0"/>
      <w:marRight w:val="0"/>
      <w:marTop w:val="0"/>
      <w:marBottom w:val="0"/>
      <w:divBdr>
        <w:top w:val="none" w:sz="0" w:space="0" w:color="auto"/>
        <w:left w:val="none" w:sz="0" w:space="0" w:color="auto"/>
        <w:bottom w:val="none" w:sz="0" w:space="0" w:color="auto"/>
        <w:right w:val="none" w:sz="0" w:space="0" w:color="auto"/>
      </w:divBdr>
    </w:div>
    <w:div w:id="404110602">
      <w:bodyDiv w:val="1"/>
      <w:marLeft w:val="0"/>
      <w:marRight w:val="0"/>
      <w:marTop w:val="0"/>
      <w:marBottom w:val="0"/>
      <w:divBdr>
        <w:top w:val="none" w:sz="0" w:space="0" w:color="auto"/>
        <w:left w:val="none" w:sz="0" w:space="0" w:color="auto"/>
        <w:bottom w:val="none" w:sz="0" w:space="0" w:color="auto"/>
        <w:right w:val="none" w:sz="0" w:space="0" w:color="auto"/>
      </w:divBdr>
    </w:div>
    <w:div w:id="627391184">
      <w:bodyDiv w:val="1"/>
      <w:marLeft w:val="0"/>
      <w:marRight w:val="0"/>
      <w:marTop w:val="0"/>
      <w:marBottom w:val="0"/>
      <w:divBdr>
        <w:top w:val="none" w:sz="0" w:space="0" w:color="auto"/>
        <w:left w:val="none" w:sz="0" w:space="0" w:color="auto"/>
        <w:bottom w:val="none" w:sz="0" w:space="0" w:color="auto"/>
        <w:right w:val="none" w:sz="0" w:space="0" w:color="auto"/>
      </w:divBdr>
    </w:div>
    <w:div w:id="659966775">
      <w:bodyDiv w:val="1"/>
      <w:marLeft w:val="0"/>
      <w:marRight w:val="0"/>
      <w:marTop w:val="0"/>
      <w:marBottom w:val="0"/>
      <w:divBdr>
        <w:top w:val="none" w:sz="0" w:space="0" w:color="auto"/>
        <w:left w:val="none" w:sz="0" w:space="0" w:color="auto"/>
        <w:bottom w:val="none" w:sz="0" w:space="0" w:color="auto"/>
        <w:right w:val="none" w:sz="0" w:space="0" w:color="auto"/>
      </w:divBdr>
    </w:div>
    <w:div w:id="789709224">
      <w:bodyDiv w:val="1"/>
      <w:marLeft w:val="0"/>
      <w:marRight w:val="0"/>
      <w:marTop w:val="0"/>
      <w:marBottom w:val="0"/>
      <w:divBdr>
        <w:top w:val="none" w:sz="0" w:space="0" w:color="auto"/>
        <w:left w:val="none" w:sz="0" w:space="0" w:color="auto"/>
        <w:bottom w:val="none" w:sz="0" w:space="0" w:color="auto"/>
        <w:right w:val="none" w:sz="0" w:space="0" w:color="auto"/>
      </w:divBdr>
    </w:div>
    <w:div w:id="794716288">
      <w:bodyDiv w:val="1"/>
      <w:marLeft w:val="0"/>
      <w:marRight w:val="0"/>
      <w:marTop w:val="0"/>
      <w:marBottom w:val="0"/>
      <w:divBdr>
        <w:top w:val="none" w:sz="0" w:space="0" w:color="auto"/>
        <w:left w:val="none" w:sz="0" w:space="0" w:color="auto"/>
        <w:bottom w:val="none" w:sz="0" w:space="0" w:color="auto"/>
        <w:right w:val="none" w:sz="0" w:space="0" w:color="auto"/>
      </w:divBdr>
    </w:div>
    <w:div w:id="837572758">
      <w:bodyDiv w:val="1"/>
      <w:marLeft w:val="0"/>
      <w:marRight w:val="0"/>
      <w:marTop w:val="0"/>
      <w:marBottom w:val="0"/>
      <w:divBdr>
        <w:top w:val="none" w:sz="0" w:space="0" w:color="auto"/>
        <w:left w:val="none" w:sz="0" w:space="0" w:color="auto"/>
        <w:bottom w:val="none" w:sz="0" w:space="0" w:color="auto"/>
        <w:right w:val="none" w:sz="0" w:space="0" w:color="auto"/>
      </w:divBdr>
    </w:div>
    <w:div w:id="843978604">
      <w:bodyDiv w:val="1"/>
      <w:marLeft w:val="0"/>
      <w:marRight w:val="0"/>
      <w:marTop w:val="0"/>
      <w:marBottom w:val="0"/>
      <w:divBdr>
        <w:top w:val="none" w:sz="0" w:space="0" w:color="auto"/>
        <w:left w:val="none" w:sz="0" w:space="0" w:color="auto"/>
        <w:bottom w:val="none" w:sz="0" w:space="0" w:color="auto"/>
        <w:right w:val="none" w:sz="0" w:space="0" w:color="auto"/>
      </w:divBdr>
    </w:div>
    <w:div w:id="1035665959">
      <w:bodyDiv w:val="1"/>
      <w:marLeft w:val="0"/>
      <w:marRight w:val="0"/>
      <w:marTop w:val="0"/>
      <w:marBottom w:val="0"/>
      <w:divBdr>
        <w:top w:val="none" w:sz="0" w:space="0" w:color="auto"/>
        <w:left w:val="none" w:sz="0" w:space="0" w:color="auto"/>
        <w:bottom w:val="none" w:sz="0" w:space="0" w:color="auto"/>
        <w:right w:val="none" w:sz="0" w:space="0" w:color="auto"/>
      </w:divBdr>
    </w:div>
    <w:div w:id="1118526935">
      <w:bodyDiv w:val="1"/>
      <w:marLeft w:val="0"/>
      <w:marRight w:val="0"/>
      <w:marTop w:val="0"/>
      <w:marBottom w:val="0"/>
      <w:divBdr>
        <w:top w:val="none" w:sz="0" w:space="0" w:color="auto"/>
        <w:left w:val="none" w:sz="0" w:space="0" w:color="auto"/>
        <w:bottom w:val="none" w:sz="0" w:space="0" w:color="auto"/>
        <w:right w:val="none" w:sz="0" w:space="0" w:color="auto"/>
      </w:divBdr>
    </w:div>
    <w:div w:id="1162508380">
      <w:bodyDiv w:val="1"/>
      <w:marLeft w:val="0"/>
      <w:marRight w:val="0"/>
      <w:marTop w:val="0"/>
      <w:marBottom w:val="0"/>
      <w:divBdr>
        <w:top w:val="none" w:sz="0" w:space="0" w:color="auto"/>
        <w:left w:val="none" w:sz="0" w:space="0" w:color="auto"/>
        <w:bottom w:val="none" w:sz="0" w:space="0" w:color="auto"/>
        <w:right w:val="none" w:sz="0" w:space="0" w:color="auto"/>
      </w:divBdr>
    </w:div>
    <w:div w:id="1214855377">
      <w:bodyDiv w:val="1"/>
      <w:marLeft w:val="0"/>
      <w:marRight w:val="0"/>
      <w:marTop w:val="0"/>
      <w:marBottom w:val="0"/>
      <w:divBdr>
        <w:top w:val="none" w:sz="0" w:space="0" w:color="auto"/>
        <w:left w:val="none" w:sz="0" w:space="0" w:color="auto"/>
        <w:bottom w:val="none" w:sz="0" w:space="0" w:color="auto"/>
        <w:right w:val="none" w:sz="0" w:space="0" w:color="auto"/>
      </w:divBdr>
    </w:div>
    <w:div w:id="1336149327">
      <w:bodyDiv w:val="1"/>
      <w:marLeft w:val="0"/>
      <w:marRight w:val="0"/>
      <w:marTop w:val="0"/>
      <w:marBottom w:val="0"/>
      <w:divBdr>
        <w:top w:val="none" w:sz="0" w:space="0" w:color="auto"/>
        <w:left w:val="none" w:sz="0" w:space="0" w:color="auto"/>
        <w:bottom w:val="none" w:sz="0" w:space="0" w:color="auto"/>
        <w:right w:val="none" w:sz="0" w:space="0" w:color="auto"/>
      </w:divBdr>
    </w:div>
    <w:div w:id="1344472823">
      <w:bodyDiv w:val="1"/>
      <w:marLeft w:val="0"/>
      <w:marRight w:val="0"/>
      <w:marTop w:val="0"/>
      <w:marBottom w:val="0"/>
      <w:divBdr>
        <w:top w:val="none" w:sz="0" w:space="0" w:color="auto"/>
        <w:left w:val="none" w:sz="0" w:space="0" w:color="auto"/>
        <w:bottom w:val="none" w:sz="0" w:space="0" w:color="auto"/>
        <w:right w:val="none" w:sz="0" w:space="0" w:color="auto"/>
      </w:divBdr>
    </w:div>
    <w:div w:id="1427190795">
      <w:bodyDiv w:val="1"/>
      <w:marLeft w:val="0"/>
      <w:marRight w:val="0"/>
      <w:marTop w:val="0"/>
      <w:marBottom w:val="0"/>
      <w:divBdr>
        <w:top w:val="none" w:sz="0" w:space="0" w:color="auto"/>
        <w:left w:val="none" w:sz="0" w:space="0" w:color="auto"/>
        <w:bottom w:val="none" w:sz="0" w:space="0" w:color="auto"/>
        <w:right w:val="none" w:sz="0" w:space="0" w:color="auto"/>
      </w:divBdr>
    </w:div>
    <w:div w:id="1529951644">
      <w:bodyDiv w:val="1"/>
      <w:marLeft w:val="0"/>
      <w:marRight w:val="0"/>
      <w:marTop w:val="0"/>
      <w:marBottom w:val="0"/>
      <w:divBdr>
        <w:top w:val="none" w:sz="0" w:space="0" w:color="auto"/>
        <w:left w:val="none" w:sz="0" w:space="0" w:color="auto"/>
        <w:bottom w:val="none" w:sz="0" w:space="0" w:color="auto"/>
        <w:right w:val="none" w:sz="0" w:space="0" w:color="auto"/>
      </w:divBdr>
    </w:div>
    <w:div w:id="1538351422">
      <w:bodyDiv w:val="1"/>
      <w:marLeft w:val="0"/>
      <w:marRight w:val="0"/>
      <w:marTop w:val="0"/>
      <w:marBottom w:val="0"/>
      <w:divBdr>
        <w:top w:val="none" w:sz="0" w:space="0" w:color="auto"/>
        <w:left w:val="none" w:sz="0" w:space="0" w:color="auto"/>
        <w:bottom w:val="none" w:sz="0" w:space="0" w:color="auto"/>
        <w:right w:val="none" w:sz="0" w:space="0" w:color="auto"/>
      </w:divBdr>
    </w:div>
    <w:div w:id="1563323869">
      <w:bodyDiv w:val="1"/>
      <w:marLeft w:val="0"/>
      <w:marRight w:val="0"/>
      <w:marTop w:val="0"/>
      <w:marBottom w:val="0"/>
      <w:divBdr>
        <w:top w:val="none" w:sz="0" w:space="0" w:color="auto"/>
        <w:left w:val="none" w:sz="0" w:space="0" w:color="auto"/>
        <w:bottom w:val="none" w:sz="0" w:space="0" w:color="auto"/>
        <w:right w:val="none" w:sz="0" w:space="0" w:color="auto"/>
      </w:divBdr>
    </w:div>
    <w:div w:id="1693652529">
      <w:bodyDiv w:val="1"/>
      <w:marLeft w:val="0"/>
      <w:marRight w:val="0"/>
      <w:marTop w:val="0"/>
      <w:marBottom w:val="0"/>
      <w:divBdr>
        <w:top w:val="none" w:sz="0" w:space="0" w:color="auto"/>
        <w:left w:val="none" w:sz="0" w:space="0" w:color="auto"/>
        <w:bottom w:val="none" w:sz="0" w:space="0" w:color="auto"/>
        <w:right w:val="none" w:sz="0" w:space="0" w:color="auto"/>
      </w:divBdr>
    </w:div>
    <w:div w:id="1738549455">
      <w:bodyDiv w:val="1"/>
      <w:marLeft w:val="0"/>
      <w:marRight w:val="0"/>
      <w:marTop w:val="0"/>
      <w:marBottom w:val="0"/>
      <w:divBdr>
        <w:top w:val="none" w:sz="0" w:space="0" w:color="auto"/>
        <w:left w:val="none" w:sz="0" w:space="0" w:color="auto"/>
        <w:bottom w:val="none" w:sz="0" w:space="0" w:color="auto"/>
        <w:right w:val="none" w:sz="0" w:space="0" w:color="auto"/>
      </w:divBdr>
    </w:div>
    <w:div w:id="1755779258">
      <w:bodyDiv w:val="1"/>
      <w:marLeft w:val="0"/>
      <w:marRight w:val="0"/>
      <w:marTop w:val="0"/>
      <w:marBottom w:val="0"/>
      <w:divBdr>
        <w:top w:val="none" w:sz="0" w:space="0" w:color="auto"/>
        <w:left w:val="none" w:sz="0" w:space="0" w:color="auto"/>
        <w:bottom w:val="none" w:sz="0" w:space="0" w:color="auto"/>
        <w:right w:val="none" w:sz="0" w:space="0" w:color="auto"/>
      </w:divBdr>
    </w:div>
    <w:div w:id="1760523146">
      <w:bodyDiv w:val="1"/>
      <w:marLeft w:val="0"/>
      <w:marRight w:val="0"/>
      <w:marTop w:val="0"/>
      <w:marBottom w:val="0"/>
      <w:divBdr>
        <w:top w:val="none" w:sz="0" w:space="0" w:color="auto"/>
        <w:left w:val="none" w:sz="0" w:space="0" w:color="auto"/>
        <w:bottom w:val="none" w:sz="0" w:space="0" w:color="auto"/>
        <w:right w:val="none" w:sz="0" w:space="0" w:color="auto"/>
      </w:divBdr>
    </w:div>
    <w:div w:id="1809589736">
      <w:bodyDiv w:val="1"/>
      <w:marLeft w:val="0"/>
      <w:marRight w:val="0"/>
      <w:marTop w:val="0"/>
      <w:marBottom w:val="0"/>
      <w:divBdr>
        <w:top w:val="none" w:sz="0" w:space="0" w:color="auto"/>
        <w:left w:val="none" w:sz="0" w:space="0" w:color="auto"/>
        <w:bottom w:val="none" w:sz="0" w:space="0" w:color="auto"/>
        <w:right w:val="none" w:sz="0" w:space="0" w:color="auto"/>
      </w:divBdr>
    </w:div>
    <w:div w:id="1830244659">
      <w:bodyDiv w:val="1"/>
      <w:marLeft w:val="0"/>
      <w:marRight w:val="0"/>
      <w:marTop w:val="0"/>
      <w:marBottom w:val="0"/>
      <w:divBdr>
        <w:top w:val="none" w:sz="0" w:space="0" w:color="auto"/>
        <w:left w:val="none" w:sz="0" w:space="0" w:color="auto"/>
        <w:bottom w:val="none" w:sz="0" w:space="0" w:color="auto"/>
        <w:right w:val="none" w:sz="0" w:space="0" w:color="auto"/>
      </w:divBdr>
    </w:div>
    <w:div w:id="1902592886">
      <w:bodyDiv w:val="1"/>
      <w:marLeft w:val="0"/>
      <w:marRight w:val="0"/>
      <w:marTop w:val="0"/>
      <w:marBottom w:val="0"/>
      <w:divBdr>
        <w:top w:val="none" w:sz="0" w:space="0" w:color="auto"/>
        <w:left w:val="none" w:sz="0" w:space="0" w:color="auto"/>
        <w:bottom w:val="none" w:sz="0" w:space="0" w:color="auto"/>
        <w:right w:val="none" w:sz="0" w:space="0" w:color="auto"/>
      </w:divBdr>
    </w:div>
    <w:div w:id="1953853969">
      <w:bodyDiv w:val="1"/>
      <w:marLeft w:val="0"/>
      <w:marRight w:val="0"/>
      <w:marTop w:val="0"/>
      <w:marBottom w:val="0"/>
      <w:divBdr>
        <w:top w:val="none" w:sz="0" w:space="0" w:color="auto"/>
        <w:left w:val="none" w:sz="0" w:space="0" w:color="auto"/>
        <w:bottom w:val="none" w:sz="0" w:space="0" w:color="auto"/>
        <w:right w:val="none" w:sz="0" w:space="0" w:color="auto"/>
      </w:divBdr>
    </w:div>
    <w:div w:id="20498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Warner</cp:lastModifiedBy>
  <cp:revision>43</cp:revision>
  <cp:lastPrinted>2015-12-17T17:57:00Z</cp:lastPrinted>
  <dcterms:created xsi:type="dcterms:W3CDTF">2015-12-14T19:05:00Z</dcterms:created>
  <dcterms:modified xsi:type="dcterms:W3CDTF">2020-10-26T16:29:00Z</dcterms:modified>
</cp:coreProperties>
</file>